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2755BC" w:rsidRDefault="00007562" w:rsidP="007C44D8">
      <w:pPr>
        <w:shd w:val="clear" w:color="auto" w:fill="A6A6A6" w:themeFill="background1" w:themeFillShade="A6"/>
        <w:jc w:val="center"/>
        <w:rPr>
          <w:rFonts w:ascii="Bookman Old Style" w:hAnsi="Bookman Old Style"/>
          <w:b/>
          <w:sz w:val="32"/>
          <w:szCs w:val="32"/>
        </w:rPr>
      </w:pPr>
      <w:r>
        <w:rPr>
          <w:rFonts w:ascii="Bookman Old Style" w:hAnsi="Bookman Old Style"/>
          <w:b/>
          <w:noProof/>
          <w:sz w:val="28"/>
          <w:szCs w:val="28"/>
        </w:rPr>
        <w:drawing>
          <wp:anchor distT="0" distB="0" distL="114300" distR="114300" simplePos="0" relativeHeight="251661312" behindDoc="1" locked="0" layoutInCell="1" allowOverlap="1" wp14:anchorId="548D6003" wp14:editId="4EA9291B">
            <wp:simplePos x="0" y="0"/>
            <wp:positionH relativeFrom="margin">
              <wp:posOffset>-208280</wp:posOffset>
            </wp:positionH>
            <wp:positionV relativeFrom="paragraph">
              <wp:posOffset>95885</wp:posOffset>
            </wp:positionV>
            <wp:extent cx="1052195" cy="942975"/>
            <wp:effectExtent l="0" t="0" r="0" b="9525"/>
            <wp:wrapTight wrapText="bothSides">
              <wp:wrapPolygon edited="0">
                <wp:start x="0" y="0"/>
                <wp:lineTo x="0" y="21382"/>
                <wp:lineTo x="21118" y="21382"/>
                <wp:lineTo x="21118" y="0"/>
                <wp:lineTo x="0" y="0"/>
              </wp:wrapPolygon>
            </wp:wrapTight>
            <wp:docPr id="1" name="Image 1" descr="C:\Documents and Settings\Secrétaire\Bureau\Blason laire_definiti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ecrétaire\Bureau\Blason laire_definitif-1.JPG"/>
                    <pic:cNvPicPr>
                      <a:picLocks noChangeAspect="1" noChangeArrowheads="1"/>
                    </pic:cNvPicPr>
                  </pic:nvPicPr>
                  <pic:blipFill>
                    <a:blip r:embed="rId8" cstate="print"/>
                    <a:srcRect/>
                    <a:stretch>
                      <a:fillRect/>
                    </a:stretch>
                  </pic:blipFill>
                  <pic:spPr bwMode="auto">
                    <a:xfrm>
                      <a:off x="0" y="0"/>
                      <a:ext cx="1052195" cy="9429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D6B53">
        <w:rPr>
          <w:rFonts w:ascii="Bookman Old Style" w:hAnsi="Bookman Old Style"/>
          <w:b/>
          <w:sz w:val="32"/>
          <w:szCs w:val="32"/>
        </w:rPr>
        <w:t xml:space="preserve">Compte-rendu du conseil municipal du </w:t>
      </w:r>
    </w:p>
    <w:p w:rsidR="00BD6B53" w:rsidRDefault="00656ABF" w:rsidP="007C44D8">
      <w:pPr>
        <w:shd w:val="clear" w:color="auto" w:fill="A6A6A6" w:themeFill="background1" w:themeFillShade="A6"/>
        <w:jc w:val="center"/>
        <w:rPr>
          <w:rFonts w:ascii="Bookman Old Style" w:hAnsi="Bookman Old Style"/>
          <w:b/>
          <w:sz w:val="32"/>
          <w:szCs w:val="32"/>
        </w:rPr>
      </w:pPr>
      <w:r>
        <w:rPr>
          <w:rFonts w:ascii="Bookman Old Style" w:hAnsi="Bookman Old Style"/>
          <w:b/>
          <w:sz w:val="32"/>
          <w:szCs w:val="32"/>
        </w:rPr>
        <w:t>Mardi</w:t>
      </w:r>
      <w:r w:rsidR="008B1C8A">
        <w:rPr>
          <w:rFonts w:ascii="Bookman Old Style" w:hAnsi="Bookman Old Style"/>
          <w:b/>
          <w:sz w:val="32"/>
          <w:szCs w:val="32"/>
        </w:rPr>
        <w:t xml:space="preserve"> </w:t>
      </w:r>
      <w:r w:rsidR="008D4B55">
        <w:rPr>
          <w:rFonts w:ascii="Bookman Old Style" w:hAnsi="Bookman Old Style"/>
          <w:b/>
          <w:sz w:val="32"/>
          <w:szCs w:val="32"/>
        </w:rPr>
        <w:t xml:space="preserve"> </w:t>
      </w:r>
      <w:r>
        <w:rPr>
          <w:rFonts w:ascii="Bookman Old Style" w:hAnsi="Bookman Old Style"/>
          <w:b/>
          <w:sz w:val="32"/>
          <w:szCs w:val="32"/>
        </w:rPr>
        <w:t>24</w:t>
      </w:r>
      <w:r w:rsidR="003800B5">
        <w:rPr>
          <w:rFonts w:ascii="Bookman Old Style" w:hAnsi="Bookman Old Style"/>
          <w:b/>
          <w:sz w:val="32"/>
          <w:szCs w:val="32"/>
        </w:rPr>
        <w:t xml:space="preserve"> </w:t>
      </w:r>
      <w:r>
        <w:rPr>
          <w:rFonts w:ascii="Bookman Old Style" w:hAnsi="Bookman Old Style"/>
          <w:b/>
          <w:sz w:val="32"/>
          <w:szCs w:val="32"/>
        </w:rPr>
        <w:t>janvier</w:t>
      </w:r>
      <w:r w:rsidR="008D4B55">
        <w:rPr>
          <w:rFonts w:ascii="Bookman Old Style" w:hAnsi="Bookman Old Style"/>
          <w:b/>
          <w:sz w:val="32"/>
          <w:szCs w:val="32"/>
        </w:rPr>
        <w:t xml:space="preserve"> </w:t>
      </w:r>
      <w:r>
        <w:rPr>
          <w:rFonts w:ascii="Bookman Old Style" w:hAnsi="Bookman Old Style"/>
          <w:b/>
          <w:sz w:val="32"/>
          <w:szCs w:val="32"/>
        </w:rPr>
        <w:t>2017</w:t>
      </w:r>
    </w:p>
    <w:p w:rsidR="00BD6B53" w:rsidRDefault="009A722D" w:rsidP="007C44D8">
      <w:pPr>
        <w:shd w:val="clear" w:color="auto" w:fill="A6A6A6" w:themeFill="background1" w:themeFillShade="A6"/>
        <w:jc w:val="center"/>
        <w:rPr>
          <w:rFonts w:ascii="Bookman Old Style" w:hAnsi="Bookman Old Style"/>
          <w:b/>
          <w:sz w:val="32"/>
          <w:szCs w:val="32"/>
        </w:rPr>
      </w:pPr>
      <w:r>
        <w:rPr>
          <w:rFonts w:ascii="Bookman Old Style" w:hAnsi="Bookman Old Style"/>
          <w:b/>
          <w:sz w:val="32"/>
          <w:szCs w:val="32"/>
        </w:rPr>
        <w:t>LAIRE</w:t>
      </w:r>
    </w:p>
    <w:p w:rsidR="003B0D20" w:rsidRDefault="003B0D20" w:rsidP="00196C7F">
      <w:pPr>
        <w:rPr>
          <w:b/>
          <w:sz w:val="28"/>
          <w:szCs w:val="28"/>
          <w:u w:val="single"/>
        </w:rPr>
      </w:pPr>
    </w:p>
    <w:p w:rsidR="00B73447" w:rsidRDefault="00B73447" w:rsidP="00196C7F">
      <w:pPr>
        <w:rPr>
          <w:b/>
          <w:sz w:val="28"/>
          <w:szCs w:val="28"/>
          <w:u w:val="single"/>
        </w:rPr>
      </w:pPr>
    </w:p>
    <w:p w:rsidR="009963DE" w:rsidRPr="00E95D44" w:rsidRDefault="003B0D20" w:rsidP="00196C7F">
      <w:pPr>
        <w:rPr>
          <w:b/>
          <w:sz w:val="28"/>
          <w:szCs w:val="28"/>
          <w:u w:val="single"/>
        </w:rPr>
      </w:pPr>
      <w:r>
        <w:rPr>
          <w:rFonts w:ascii="Bookman Old Style" w:hAnsi="Bookman Old Style"/>
          <w:b/>
          <w:noProof/>
          <w:sz w:val="28"/>
          <w:szCs w:val="28"/>
        </w:rPr>
        <mc:AlternateContent>
          <mc:Choice Requires="wps">
            <w:drawing>
              <wp:anchor distT="0" distB="0" distL="114300" distR="114300" simplePos="0" relativeHeight="251659264" behindDoc="0" locked="0" layoutInCell="0" allowOverlap="1" wp14:anchorId="7D0145B5" wp14:editId="34DC3CDF">
                <wp:simplePos x="0" y="0"/>
                <wp:positionH relativeFrom="page">
                  <wp:posOffset>171450</wp:posOffset>
                </wp:positionH>
                <wp:positionV relativeFrom="page">
                  <wp:posOffset>1308100</wp:posOffset>
                </wp:positionV>
                <wp:extent cx="762000" cy="8978900"/>
                <wp:effectExtent l="0" t="3175" r="0" b="0"/>
                <wp:wrapSquare wrapText="bothSides"/>
                <wp:docPr id="2" name="Text Box 6" descr="Narrow horizont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8978900"/>
                        </a:xfrm>
                        <a:prstGeom prst="rect">
                          <a:avLst/>
                        </a:prstGeom>
                        <a:pattFill prst="narHorz">
                          <a:fgClr>
                            <a:srgbClr val="E6EED5"/>
                          </a:fgClr>
                          <a:bgClr>
                            <a:srgbClr val="FFFFFF"/>
                          </a:bgClr>
                        </a:pattFill>
                        <a:ln>
                          <a:noFill/>
                        </a:ln>
                        <a:extLst>
                          <a:ext uri="{91240B29-F687-4F45-9708-019B960494DF}">
                            <a14:hiddenLine xmlns:a14="http://schemas.microsoft.com/office/drawing/2010/main" w="76200" cmpd="thickThin">
                              <a:solidFill>
                                <a:srgbClr val="622423"/>
                              </a:solidFill>
                              <a:miter lim="800000"/>
                              <a:headEnd/>
                              <a:tailEnd/>
                            </a14:hiddenLine>
                          </a:ext>
                        </a:extLst>
                      </wps:spPr>
                      <wps:txbx>
                        <w:txbxContent>
                          <w:p w:rsidR="002755BC" w:rsidRPr="00756F47" w:rsidRDefault="002755BC" w:rsidP="00756F47">
                            <w:pPr>
                              <w:pBdr>
                                <w:top w:val="thinThickSmallGap" w:sz="36" w:space="0" w:color="622423"/>
                                <w:bottom w:val="thickThinSmallGap" w:sz="36" w:space="10" w:color="622423"/>
                              </w:pBdr>
                              <w:spacing w:after="160"/>
                              <w:rPr>
                                <w:rFonts w:ascii="Broadway" w:hAnsi="Broadway"/>
                                <w:iCs/>
                                <w:sz w:val="84"/>
                                <w:szCs w:val="84"/>
                              </w:rPr>
                            </w:pPr>
                            <w:r w:rsidRPr="00756F47">
                              <w:rPr>
                                <w:rFonts w:ascii="Broadway" w:hAnsi="Broadway"/>
                                <w:iCs/>
                                <w:sz w:val="84"/>
                                <w:szCs w:val="84"/>
                              </w:rPr>
                              <w:t>I</w:t>
                            </w:r>
                          </w:p>
                          <w:p w:rsidR="002755BC" w:rsidRPr="00756F47" w:rsidRDefault="002755BC" w:rsidP="00756F47">
                            <w:pPr>
                              <w:pBdr>
                                <w:top w:val="thinThickSmallGap" w:sz="36" w:space="0" w:color="622423"/>
                                <w:bottom w:val="thickThinSmallGap" w:sz="36" w:space="10" w:color="622423"/>
                              </w:pBdr>
                              <w:spacing w:after="160"/>
                              <w:rPr>
                                <w:rFonts w:ascii="Broadway" w:hAnsi="Broadway"/>
                                <w:iCs/>
                                <w:sz w:val="84"/>
                                <w:szCs w:val="84"/>
                              </w:rPr>
                            </w:pPr>
                            <w:r w:rsidRPr="00756F47">
                              <w:rPr>
                                <w:rFonts w:ascii="Broadway" w:hAnsi="Broadway"/>
                                <w:iCs/>
                                <w:sz w:val="84"/>
                                <w:szCs w:val="84"/>
                              </w:rPr>
                              <w:t>N</w:t>
                            </w:r>
                          </w:p>
                          <w:p w:rsidR="002755BC" w:rsidRPr="00756F47" w:rsidRDefault="002755BC" w:rsidP="00756F47">
                            <w:pPr>
                              <w:pBdr>
                                <w:top w:val="thinThickSmallGap" w:sz="36" w:space="0" w:color="622423"/>
                                <w:bottom w:val="thickThinSmallGap" w:sz="36" w:space="10" w:color="622423"/>
                              </w:pBdr>
                              <w:spacing w:after="160"/>
                              <w:rPr>
                                <w:rFonts w:ascii="Broadway" w:hAnsi="Broadway"/>
                                <w:iCs/>
                                <w:sz w:val="84"/>
                                <w:szCs w:val="84"/>
                              </w:rPr>
                            </w:pPr>
                            <w:r w:rsidRPr="00756F47">
                              <w:rPr>
                                <w:rFonts w:ascii="Broadway" w:hAnsi="Broadway"/>
                                <w:iCs/>
                                <w:sz w:val="84"/>
                                <w:szCs w:val="84"/>
                              </w:rPr>
                              <w:t>F</w:t>
                            </w:r>
                          </w:p>
                          <w:p w:rsidR="002755BC" w:rsidRPr="00756F47" w:rsidRDefault="002755BC" w:rsidP="00756F47">
                            <w:pPr>
                              <w:pBdr>
                                <w:top w:val="thinThickSmallGap" w:sz="36" w:space="0" w:color="622423"/>
                                <w:bottom w:val="thickThinSmallGap" w:sz="36" w:space="10" w:color="622423"/>
                              </w:pBdr>
                              <w:spacing w:after="160"/>
                              <w:rPr>
                                <w:rFonts w:ascii="Broadway" w:hAnsi="Broadway"/>
                                <w:iCs/>
                                <w:sz w:val="84"/>
                                <w:szCs w:val="84"/>
                              </w:rPr>
                            </w:pPr>
                            <w:r w:rsidRPr="00756F47">
                              <w:rPr>
                                <w:rFonts w:ascii="Broadway" w:hAnsi="Broadway"/>
                                <w:iCs/>
                                <w:sz w:val="84"/>
                                <w:szCs w:val="84"/>
                              </w:rPr>
                              <w:t>O</w:t>
                            </w:r>
                          </w:p>
                          <w:p w:rsidR="002755BC" w:rsidRPr="00756F47" w:rsidRDefault="002755BC" w:rsidP="00756F47">
                            <w:pPr>
                              <w:pBdr>
                                <w:top w:val="thinThickSmallGap" w:sz="36" w:space="0" w:color="622423"/>
                                <w:bottom w:val="thickThinSmallGap" w:sz="36" w:space="10" w:color="622423"/>
                              </w:pBdr>
                              <w:spacing w:after="160"/>
                              <w:rPr>
                                <w:rFonts w:ascii="Broadway" w:hAnsi="Broadway"/>
                                <w:iCs/>
                                <w:sz w:val="84"/>
                                <w:szCs w:val="84"/>
                              </w:rPr>
                            </w:pPr>
                            <w:r w:rsidRPr="00756F47">
                              <w:rPr>
                                <w:rFonts w:ascii="Broadway" w:hAnsi="Broadway"/>
                                <w:iCs/>
                                <w:sz w:val="84"/>
                                <w:szCs w:val="84"/>
                              </w:rPr>
                              <w:t>S</w:t>
                            </w:r>
                          </w:p>
                          <w:p w:rsidR="002755BC" w:rsidRPr="00756F47" w:rsidRDefault="002755BC" w:rsidP="00756F47">
                            <w:pPr>
                              <w:pBdr>
                                <w:top w:val="thinThickSmallGap" w:sz="36" w:space="0" w:color="622423"/>
                                <w:bottom w:val="thickThinSmallGap" w:sz="36" w:space="10" w:color="622423"/>
                              </w:pBdr>
                              <w:spacing w:after="160"/>
                              <w:rPr>
                                <w:rFonts w:ascii="Cambria" w:hAnsi="Cambria"/>
                                <w:iCs/>
                                <w:sz w:val="84"/>
                                <w:szCs w:val="84"/>
                              </w:rPr>
                            </w:pPr>
                          </w:p>
                          <w:p w:rsidR="002755BC" w:rsidRPr="00756F47" w:rsidRDefault="002755BC" w:rsidP="00756F47">
                            <w:pPr>
                              <w:pBdr>
                                <w:top w:val="thinThickSmallGap" w:sz="36" w:space="0" w:color="622423"/>
                                <w:bottom w:val="thickThinSmallGap" w:sz="36" w:space="10" w:color="622423"/>
                              </w:pBdr>
                              <w:spacing w:after="160"/>
                              <w:rPr>
                                <w:rFonts w:ascii="Broadway" w:hAnsi="Broadway"/>
                                <w:iCs/>
                                <w:sz w:val="84"/>
                                <w:szCs w:val="84"/>
                              </w:rPr>
                            </w:pPr>
                            <w:r w:rsidRPr="00756F47">
                              <w:rPr>
                                <w:rFonts w:ascii="Broadway" w:hAnsi="Broadway"/>
                                <w:iCs/>
                                <w:sz w:val="84"/>
                                <w:szCs w:val="84"/>
                              </w:rPr>
                              <w:t>M</w:t>
                            </w:r>
                          </w:p>
                          <w:p w:rsidR="002755BC" w:rsidRPr="00756F47" w:rsidRDefault="002755BC" w:rsidP="00756F47">
                            <w:pPr>
                              <w:pBdr>
                                <w:top w:val="thinThickSmallGap" w:sz="36" w:space="0" w:color="622423"/>
                                <w:bottom w:val="thickThinSmallGap" w:sz="36" w:space="10" w:color="622423"/>
                              </w:pBdr>
                              <w:spacing w:after="160"/>
                              <w:rPr>
                                <w:rFonts w:ascii="Broadway" w:hAnsi="Broadway"/>
                                <w:iCs/>
                                <w:sz w:val="84"/>
                                <w:szCs w:val="84"/>
                              </w:rPr>
                            </w:pPr>
                            <w:r w:rsidRPr="00756F47">
                              <w:rPr>
                                <w:rFonts w:ascii="Broadway" w:hAnsi="Broadway"/>
                                <w:iCs/>
                                <w:sz w:val="84"/>
                                <w:szCs w:val="84"/>
                              </w:rPr>
                              <w:t>A</w:t>
                            </w:r>
                          </w:p>
                          <w:p w:rsidR="002755BC" w:rsidRPr="00756F47" w:rsidRDefault="002755BC" w:rsidP="00756F47">
                            <w:pPr>
                              <w:pBdr>
                                <w:top w:val="thinThickSmallGap" w:sz="36" w:space="0" w:color="622423"/>
                                <w:bottom w:val="thickThinSmallGap" w:sz="36" w:space="10" w:color="622423"/>
                              </w:pBdr>
                              <w:spacing w:after="160"/>
                              <w:rPr>
                                <w:rFonts w:ascii="Broadway" w:hAnsi="Broadway"/>
                                <w:iCs/>
                                <w:sz w:val="84"/>
                                <w:szCs w:val="84"/>
                              </w:rPr>
                            </w:pPr>
                            <w:r w:rsidRPr="00756F47">
                              <w:rPr>
                                <w:rFonts w:ascii="Broadway" w:hAnsi="Broadway"/>
                                <w:iCs/>
                                <w:sz w:val="84"/>
                                <w:szCs w:val="84"/>
                              </w:rPr>
                              <w:t>I</w:t>
                            </w:r>
                          </w:p>
                          <w:p w:rsidR="002755BC" w:rsidRPr="00756F47" w:rsidRDefault="002755BC" w:rsidP="00756F47">
                            <w:pPr>
                              <w:pBdr>
                                <w:top w:val="thinThickSmallGap" w:sz="36" w:space="0" w:color="622423"/>
                                <w:bottom w:val="thickThinSmallGap" w:sz="36" w:space="10" w:color="622423"/>
                              </w:pBdr>
                              <w:spacing w:after="160"/>
                              <w:rPr>
                                <w:rFonts w:ascii="Broadway" w:hAnsi="Broadway"/>
                                <w:iCs/>
                                <w:sz w:val="84"/>
                                <w:szCs w:val="84"/>
                              </w:rPr>
                            </w:pPr>
                            <w:r w:rsidRPr="00756F47">
                              <w:rPr>
                                <w:rFonts w:ascii="Broadway" w:hAnsi="Broadway"/>
                                <w:iCs/>
                                <w:sz w:val="84"/>
                                <w:szCs w:val="84"/>
                              </w:rPr>
                              <w:t>R</w:t>
                            </w:r>
                          </w:p>
                          <w:p w:rsidR="002755BC" w:rsidRPr="00756F47" w:rsidRDefault="002755BC" w:rsidP="00756F47">
                            <w:pPr>
                              <w:pBdr>
                                <w:top w:val="thinThickSmallGap" w:sz="36" w:space="0" w:color="622423"/>
                                <w:bottom w:val="thickThinSmallGap" w:sz="36" w:space="10" w:color="622423"/>
                              </w:pBdr>
                              <w:spacing w:after="160"/>
                              <w:rPr>
                                <w:rFonts w:ascii="Broadway" w:hAnsi="Broadway"/>
                                <w:iCs/>
                                <w:sz w:val="84"/>
                                <w:szCs w:val="84"/>
                              </w:rPr>
                            </w:pPr>
                            <w:r w:rsidRPr="00756F47">
                              <w:rPr>
                                <w:rFonts w:ascii="Broadway" w:hAnsi="Broadway"/>
                                <w:iCs/>
                                <w:sz w:val="84"/>
                                <w:szCs w:val="84"/>
                              </w:rPr>
                              <w:t>I</w:t>
                            </w:r>
                          </w:p>
                          <w:p w:rsidR="002755BC" w:rsidRPr="00756F47" w:rsidRDefault="002755BC" w:rsidP="00756F47">
                            <w:pPr>
                              <w:pBdr>
                                <w:top w:val="thinThickSmallGap" w:sz="36" w:space="0" w:color="622423"/>
                                <w:bottom w:val="thickThinSmallGap" w:sz="36" w:space="10" w:color="622423"/>
                              </w:pBdr>
                              <w:spacing w:after="160"/>
                              <w:rPr>
                                <w:rFonts w:ascii="Cambria" w:hAnsi="Cambria"/>
                                <w:iCs/>
                                <w:sz w:val="84"/>
                                <w:szCs w:val="84"/>
                              </w:rPr>
                            </w:pPr>
                            <w:r w:rsidRPr="00756F47">
                              <w:rPr>
                                <w:rFonts w:ascii="Broadway" w:hAnsi="Broadway"/>
                                <w:iCs/>
                                <w:sz w:val="84"/>
                                <w:szCs w:val="84"/>
                              </w:rPr>
                              <w:t>E</w:t>
                            </w:r>
                          </w:p>
                          <w:p w:rsidR="002755BC" w:rsidRDefault="002755BC" w:rsidP="00756F47">
                            <w:pPr>
                              <w:pBdr>
                                <w:top w:val="thinThickSmallGap" w:sz="36" w:space="0" w:color="622423"/>
                                <w:bottom w:val="thickThinSmallGap" w:sz="36" w:space="10" w:color="622423"/>
                              </w:pBdr>
                              <w:spacing w:after="160"/>
                              <w:rPr>
                                <w:rFonts w:ascii="Cambria" w:hAnsi="Cambria"/>
                                <w:iCs/>
                                <w:sz w:val="52"/>
                                <w:szCs w:val="52"/>
                              </w:rPr>
                            </w:pPr>
                          </w:p>
                        </w:txbxContent>
                      </wps:txbx>
                      <wps:bodyPr rot="0" vert="horz" wrap="square" lIns="228600" tIns="228600" rIns="228600" bIns="2286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0145B5" id="_x0000_t202" coordsize="21600,21600" o:spt="202" path="m,l,21600r21600,l21600,xe">
                <v:stroke joinstyle="miter"/>
                <v:path gradientshapeok="t" o:connecttype="rect"/>
              </v:shapetype>
              <v:shape id="Text Box 6" o:spid="_x0000_s1026" type="#_x0000_t202" alt="Narrow horizontal" style="position:absolute;margin-left:13.5pt;margin-top:103pt;width:60pt;height:70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" o:allowincell="f" fillcolor="#e6eed5" stroked="f" strokecolor="#622423" strokeweight="6pt">
                <v:fill r:id="rId9" o:title="" type="pattern"/>
                <v:stroke linestyle="thickThin"/>
                <v:textbox inset="18pt,18pt,18pt,18pt">
                  <w:txbxContent>
                    <w:p w:rsidR="002755BC" w:rsidRPr="00756F47" w:rsidRDefault="002755BC" w:rsidP="00756F47">
                      <w:pPr>
                        <w:pBdr>
                          <w:top w:val="thinThickSmallGap" w:sz="36" w:space="0" w:color="622423"/>
                          <w:bottom w:val="thickThinSmallGap" w:sz="36" w:space="10" w:color="622423"/>
                        </w:pBdr>
                        <w:spacing w:after="160"/>
                        <w:rPr>
                          <w:rFonts w:ascii="Broadway" w:hAnsi="Broadway"/>
                          <w:iCs/>
                          <w:sz w:val="84"/>
                          <w:szCs w:val="84"/>
                        </w:rPr>
                      </w:pPr>
                      <w:r w:rsidRPr="00756F47">
                        <w:rPr>
                          <w:rFonts w:ascii="Broadway" w:hAnsi="Broadway"/>
                          <w:iCs/>
                          <w:sz w:val="84"/>
                          <w:szCs w:val="84"/>
                        </w:rPr>
                        <w:t>I</w:t>
                      </w:r>
                    </w:p>
                    <w:p w:rsidR="002755BC" w:rsidRPr="00756F47" w:rsidRDefault="002755BC" w:rsidP="00756F47">
                      <w:pPr>
                        <w:pBdr>
                          <w:top w:val="thinThickSmallGap" w:sz="36" w:space="0" w:color="622423"/>
                          <w:bottom w:val="thickThinSmallGap" w:sz="36" w:space="10" w:color="622423"/>
                        </w:pBdr>
                        <w:spacing w:after="160"/>
                        <w:rPr>
                          <w:rFonts w:ascii="Broadway" w:hAnsi="Broadway"/>
                          <w:iCs/>
                          <w:sz w:val="84"/>
                          <w:szCs w:val="84"/>
                        </w:rPr>
                      </w:pPr>
                      <w:r w:rsidRPr="00756F47">
                        <w:rPr>
                          <w:rFonts w:ascii="Broadway" w:hAnsi="Broadway"/>
                          <w:iCs/>
                          <w:sz w:val="84"/>
                          <w:szCs w:val="84"/>
                        </w:rPr>
                        <w:t>N</w:t>
                      </w:r>
                    </w:p>
                    <w:p w:rsidR="002755BC" w:rsidRPr="00756F47" w:rsidRDefault="002755BC" w:rsidP="00756F47">
                      <w:pPr>
                        <w:pBdr>
                          <w:top w:val="thinThickSmallGap" w:sz="36" w:space="0" w:color="622423"/>
                          <w:bottom w:val="thickThinSmallGap" w:sz="36" w:space="10" w:color="622423"/>
                        </w:pBdr>
                        <w:spacing w:after="160"/>
                        <w:rPr>
                          <w:rFonts w:ascii="Broadway" w:hAnsi="Broadway"/>
                          <w:iCs/>
                          <w:sz w:val="84"/>
                          <w:szCs w:val="84"/>
                        </w:rPr>
                      </w:pPr>
                      <w:r w:rsidRPr="00756F47">
                        <w:rPr>
                          <w:rFonts w:ascii="Broadway" w:hAnsi="Broadway"/>
                          <w:iCs/>
                          <w:sz w:val="84"/>
                          <w:szCs w:val="84"/>
                        </w:rPr>
                        <w:t>F</w:t>
                      </w:r>
                    </w:p>
                    <w:p w:rsidR="002755BC" w:rsidRPr="00756F47" w:rsidRDefault="002755BC" w:rsidP="00756F47">
                      <w:pPr>
                        <w:pBdr>
                          <w:top w:val="thinThickSmallGap" w:sz="36" w:space="0" w:color="622423"/>
                          <w:bottom w:val="thickThinSmallGap" w:sz="36" w:space="10" w:color="622423"/>
                        </w:pBdr>
                        <w:spacing w:after="160"/>
                        <w:rPr>
                          <w:rFonts w:ascii="Broadway" w:hAnsi="Broadway"/>
                          <w:iCs/>
                          <w:sz w:val="84"/>
                          <w:szCs w:val="84"/>
                        </w:rPr>
                      </w:pPr>
                      <w:r w:rsidRPr="00756F47">
                        <w:rPr>
                          <w:rFonts w:ascii="Broadway" w:hAnsi="Broadway"/>
                          <w:iCs/>
                          <w:sz w:val="84"/>
                          <w:szCs w:val="84"/>
                        </w:rPr>
                        <w:t>O</w:t>
                      </w:r>
                    </w:p>
                    <w:p w:rsidR="002755BC" w:rsidRPr="00756F47" w:rsidRDefault="002755BC" w:rsidP="00756F47">
                      <w:pPr>
                        <w:pBdr>
                          <w:top w:val="thinThickSmallGap" w:sz="36" w:space="0" w:color="622423"/>
                          <w:bottom w:val="thickThinSmallGap" w:sz="36" w:space="10" w:color="622423"/>
                        </w:pBdr>
                        <w:spacing w:after="160"/>
                        <w:rPr>
                          <w:rFonts w:ascii="Broadway" w:hAnsi="Broadway"/>
                          <w:iCs/>
                          <w:sz w:val="84"/>
                          <w:szCs w:val="84"/>
                        </w:rPr>
                      </w:pPr>
                      <w:r w:rsidRPr="00756F47">
                        <w:rPr>
                          <w:rFonts w:ascii="Broadway" w:hAnsi="Broadway"/>
                          <w:iCs/>
                          <w:sz w:val="84"/>
                          <w:szCs w:val="84"/>
                        </w:rPr>
                        <w:t>S</w:t>
                      </w:r>
                    </w:p>
                    <w:p w:rsidR="002755BC" w:rsidRPr="00756F47" w:rsidRDefault="002755BC" w:rsidP="00756F47">
                      <w:pPr>
                        <w:pBdr>
                          <w:top w:val="thinThickSmallGap" w:sz="36" w:space="0" w:color="622423"/>
                          <w:bottom w:val="thickThinSmallGap" w:sz="36" w:space="10" w:color="622423"/>
                        </w:pBdr>
                        <w:spacing w:after="160"/>
                        <w:rPr>
                          <w:rFonts w:ascii="Cambria" w:hAnsi="Cambria"/>
                          <w:iCs/>
                          <w:sz w:val="84"/>
                          <w:szCs w:val="84"/>
                        </w:rPr>
                      </w:pPr>
                    </w:p>
                    <w:p w:rsidR="002755BC" w:rsidRPr="00756F47" w:rsidRDefault="002755BC" w:rsidP="00756F47">
                      <w:pPr>
                        <w:pBdr>
                          <w:top w:val="thinThickSmallGap" w:sz="36" w:space="0" w:color="622423"/>
                          <w:bottom w:val="thickThinSmallGap" w:sz="36" w:space="10" w:color="622423"/>
                        </w:pBdr>
                        <w:spacing w:after="160"/>
                        <w:rPr>
                          <w:rFonts w:ascii="Broadway" w:hAnsi="Broadway"/>
                          <w:iCs/>
                          <w:sz w:val="84"/>
                          <w:szCs w:val="84"/>
                        </w:rPr>
                      </w:pPr>
                      <w:r w:rsidRPr="00756F47">
                        <w:rPr>
                          <w:rFonts w:ascii="Broadway" w:hAnsi="Broadway"/>
                          <w:iCs/>
                          <w:sz w:val="84"/>
                          <w:szCs w:val="84"/>
                        </w:rPr>
                        <w:t>M</w:t>
                      </w:r>
                    </w:p>
                    <w:p w:rsidR="002755BC" w:rsidRPr="00756F47" w:rsidRDefault="002755BC" w:rsidP="00756F47">
                      <w:pPr>
                        <w:pBdr>
                          <w:top w:val="thinThickSmallGap" w:sz="36" w:space="0" w:color="622423"/>
                          <w:bottom w:val="thickThinSmallGap" w:sz="36" w:space="10" w:color="622423"/>
                        </w:pBdr>
                        <w:spacing w:after="160"/>
                        <w:rPr>
                          <w:rFonts w:ascii="Broadway" w:hAnsi="Broadway"/>
                          <w:iCs/>
                          <w:sz w:val="84"/>
                          <w:szCs w:val="84"/>
                        </w:rPr>
                      </w:pPr>
                      <w:r w:rsidRPr="00756F47">
                        <w:rPr>
                          <w:rFonts w:ascii="Broadway" w:hAnsi="Broadway"/>
                          <w:iCs/>
                          <w:sz w:val="84"/>
                          <w:szCs w:val="84"/>
                        </w:rPr>
                        <w:t>A</w:t>
                      </w:r>
                    </w:p>
                    <w:p w:rsidR="002755BC" w:rsidRPr="00756F47" w:rsidRDefault="002755BC" w:rsidP="00756F47">
                      <w:pPr>
                        <w:pBdr>
                          <w:top w:val="thinThickSmallGap" w:sz="36" w:space="0" w:color="622423"/>
                          <w:bottom w:val="thickThinSmallGap" w:sz="36" w:space="10" w:color="622423"/>
                        </w:pBdr>
                        <w:spacing w:after="160"/>
                        <w:rPr>
                          <w:rFonts w:ascii="Broadway" w:hAnsi="Broadway"/>
                          <w:iCs/>
                          <w:sz w:val="84"/>
                          <w:szCs w:val="84"/>
                        </w:rPr>
                      </w:pPr>
                      <w:r w:rsidRPr="00756F47">
                        <w:rPr>
                          <w:rFonts w:ascii="Broadway" w:hAnsi="Broadway"/>
                          <w:iCs/>
                          <w:sz w:val="84"/>
                          <w:szCs w:val="84"/>
                        </w:rPr>
                        <w:t>I</w:t>
                      </w:r>
                    </w:p>
                    <w:p w:rsidR="002755BC" w:rsidRPr="00756F47" w:rsidRDefault="002755BC" w:rsidP="00756F47">
                      <w:pPr>
                        <w:pBdr>
                          <w:top w:val="thinThickSmallGap" w:sz="36" w:space="0" w:color="622423"/>
                          <w:bottom w:val="thickThinSmallGap" w:sz="36" w:space="10" w:color="622423"/>
                        </w:pBdr>
                        <w:spacing w:after="160"/>
                        <w:rPr>
                          <w:rFonts w:ascii="Broadway" w:hAnsi="Broadway"/>
                          <w:iCs/>
                          <w:sz w:val="84"/>
                          <w:szCs w:val="84"/>
                        </w:rPr>
                      </w:pPr>
                      <w:r w:rsidRPr="00756F47">
                        <w:rPr>
                          <w:rFonts w:ascii="Broadway" w:hAnsi="Broadway"/>
                          <w:iCs/>
                          <w:sz w:val="84"/>
                          <w:szCs w:val="84"/>
                        </w:rPr>
                        <w:t>R</w:t>
                      </w:r>
                    </w:p>
                    <w:p w:rsidR="002755BC" w:rsidRPr="00756F47" w:rsidRDefault="002755BC" w:rsidP="00756F47">
                      <w:pPr>
                        <w:pBdr>
                          <w:top w:val="thinThickSmallGap" w:sz="36" w:space="0" w:color="622423"/>
                          <w:bottom w:val="thickThinSmallGap" w:sz="36" w:space="10" w:color="622423"/>
                        </w:pBdr>
                        <w:spacing w:after="160"/>
                        <w:rPr>
                          <w:rFonts w:ascii="Broadway" w:hAnsi="Broadway"/>
                          <w:iCs/>
                          <w:sz w:val="84"/>
                          <w:szCs w:val="84"/>
                        </w:rPr>
                      </w:pPr>
                      <w:r w:rsidRPr="00756F47">
                        <w:rPr>
                          <w:rFonts w:ascii="Broadway" w:hAnsi="Broadway"/>
                          <w:iCs/>
                          <w:sz w:val="84"/>
                          <w:szCs w:val="84"/>
                        </w:rPr>
                        <w:t>I</w:t>
                      </w:r>
                    </w:p>
                    <w:p w:rsidR="002755BC" w:rsidRPr="00756F47" w:rsidRDefault="002755BC" w:rsidP="00756F47">
                      <w:pPr>
                        <w:pBdr>
                          <w:top w:val="thinThickSmallGap" w:sz="36" w:space="0" w:color="622423"/>
                          <w:bottom w:val="thickThinSmallGap" w:sz="36" w:space="10" w:color="622423"/>
                        </w:pBdr>
                        <w:spacing w:after="160"/>
                        <w:rPr>
                          <w:rFonts w:ascii="Cambria" w:hAnsi="Cambria"/>
                          <w:iCs/>
                          <w:sz w:val="84"/>
                          <w:szCs w:val="84"/>
                        </w:rPr>
                      </w:pPr>
                      <w:r w:rsidRPr="00756F47">
                        <w:rPr>
                          <w:rFonts w:ascii="Broadway" w:hAnsi="Broadway"/>
                          <w:iCs/>
                          <w:sz w:val="84"/>
                          <w:szCs w:val="84"/>
                        </w:rPr>
                        <w:t>E</w:t>
                      </w:r>
                    </w:p>
                    <w:p w:rsidR="002755BC" w:rsidRDefault="002755BC" w:rsidP="00756F47">
                      <w:pPr>
                        <w:pBdr>
                          <w:top w:val="thinThickSmallGap" w:sz="36" w:space="0" w:color="622423"/>
                          <w:bottom w:val="thickThinSmallGap" w:sz="36" w:space="10" w:color="622423"/>
                        </w:pBdr>
                        <w:spacing w:after="160"/>
                        <w:rPr>
                          <w:rFonts w:ascii="Cambria" w:hAnsi="Cambria"/>
                          <w:iCs/>
                          <w:sz w:val="52"/>
                          <w:szCs w:val="52"/>
                        </w:rPr>
                      </w:pPr>
                    </w:p>
                  </w:txbxContent>
                </v:textbox>
                <w10:wrap type="square" anchorx="page" anchory="page"/>
              </v:shape>
            </w:pict>
          </mc:Fallback>
        </mc:AlternateContent>
      </w:r>
      <w:r w:rsidR="00D471B0">
        <w:rPr>
          <w:b/>
          <w:sz w:val="28"/>
          <w:szCs w:val="28"/>
          <w:u w:val="single"/>
        </w:rPr>
        <w:t>1</w:t>
      </w:r>
      <w:r w:rsidR="004E5E30">
        <w:rPr>
          <w:b/>
          <w:sz w:val="28"/>
          <w:szCs w:val="28"/>
          <w:u w:val="single"/>
        </w:rPr>
        <w:t>)</w:t>
      </w:r>
      <w:r w:rsidR="006C70F8">
        <w:rPr>
          <w:b/>
          <w:sz w:val="28"/>
          <w:szCs w:val="28"/>
          <w:u w:val="single"/>
        </w:rPr>
        <w:t xml:space="preserve"> </w:t>
      </w:r>
      <w:r w:rsidR="009963DE" w:rsidRPr="00E95D44">
        <w:rPr>
          <w:b/>
          <w:sz w:val="28"/>
          <w:szCs w:val="28"/>
          <w:u w:val="single"/>
        </w:rPr>
        <w:t xml:space="preserve">Approbation du compte-rendu du </w:t>
      </w:r>
      <w:r w:rsidR="00656ABF">
        <w:rPr>
          <w:b/>
          <w:sz w:val="28"/>
          <w:szCs w:val="28"/>
          <w:u w:val="single"/>
        </w:rPr>
        <w:t>12.12.2016</w:t>
      </w:r>
    </w:p>
    <w:p w:rsidR="007C44D8" w:rsidRDefault="009963DE" w:rsidP="009963DE">
      <w:r>
        <w:t>Unanimité.</w:t>
      </w:r>
    </w:p>
    <w:p w:rsidR="009963DE" w:rsidRPr="00E07061" w:rsidRDefault="009963DE" w:rsidP="009963DE">
      <w:pPr>
        <w:rPr>
          <w:sz w:val="28"/>
          <w:szCs w:val="28"/>
        </w:rPr>
      </w:pPr>
    </w:p>
    <w:p w:rsidR="004E5E30" w:rsidRDefault="004E5E30" w:rsidP="004E5E30">
      <w:pPr>
        <w:rPr>
          <w:b/>
          <w:sz w:val="28"/>
          <w:szCs w:val="28"/>
          <w:u w:val="single"/>
        </w:rPr>
      </w:pPr>
      <w:r>
        <w:rPr>
          <w:b/>
          <w:sz w:val="28"/>
          <w:szCs w:val="28"/>
          <w:u w:val="single"/>
        </w:rPr>
        <w:t>2</w:t>
      </w:r>
      <w:r w:rsidRPr="00E95D44">
        <w:rPr>
          <w:b/>
          <w:sz w:val="28"/>
          <w:szCs w:val="28"/>
          <w:u w:val="single"/>
        </w:rPr>
        <w:t xml:space="preserve">) </w:t>
      </w:r>
      <w:r w:rsidR="00656ABF">
        <w:rPr>
          <w:b/>
          <w:sz w:val="28"/>
          <w:szCs w:val="28"/>
          <w:u w:val="single"/>
        </w:rPr>
        <w:t>Demande de scolarisation des enfants des</w:t>
      </w:r>
      <w:r w:rsidR="00372B50">
        <w:rPr>
          <w:b/>
          <w:sz w:val="28"/>
          <w:szCs w:val="28"/>
          <w:u w:val="single"/>
        </w:rPr>
        <w:t xml:space="preserve"> écoles primaires et maternelles au pôle des écoles liées de Coisevaux</w:t>
      </w:r>
    </w:p>
    <w:p w:rsidR="00372B50" w:rsidRDefault="00372B50" w:rsidP="004E5E30">
      <w:pPr>
        <w:jc w:val="both"/>
      </w:pPr>
      <w:r w:rsidRPr="00372B50">
        <w:t>Une rencontre a eu lieu le lundi 23 janvier 2017</w:t>
      </w:r>
      <w:r>
        <w:t xml:space="preserve"> en mairie d’Héricourt en présence des représentants de l’éducation nationale des 2 départements  ainsi que des élus d’Héricourt, Laire et Aibre.</w:t>
      </w:r>
    </w:p>
    <w:p w:rsidR="00372B50" w:rsidRDefault="00372B50" w:rsidP="004E5E30">
      <w:pPr>
        <w:jc w:val="both"/>
      </w:pPr>
      <w:r>
        <w:t>Suite à notre demande de scolarisation des enfants de nos 2 villages au pôle éducatif des écoles liées</w:t>
      </w:r>
      <w:r w:rsidR="008F73FD">
        <w:t xml:space="preserve"> de Coisevaux, le Maire d’Héricourt précise qu’il dispose de 40 places car il participe à leur financement depuis sa création. De ce fait, les élèves d’Héricourt sont prioritaires pour leur scolarité. Il indique que les enfants de Laire et d’Aibre devraient être scolarisés dans </w:t>
      </w:r>
      <w:r w:rsidR="00140CC4">
        <w:t>les écoles de la ville centre (</w:t>
      </w:r>
      <w:r w:rsidR="008F73FD">
        <w:t>Grandjean, Borey) et qu’il a abandonné le site des Chenevières.</w:t>
      </w:r>
    </w:p>
    <w:p w:rsidR="00E07061" w:rsidRPr="00372B50" w:rsidRDefault="00E07061" w:rsidP="004E5E30">
      <w:pPr>
        <w:jc w:val="both"/>
      </w:pPr>
      <w:r>
        <w:t>Une réunion dont la date n’est pas définie à ce jour devrait se dérouler en présence des sous-préfets, des représentants de l’inspection académique et des élus du secteur.</w:t>
      </w:r>
    </w:p>
    <w:p w:rsidR="00372B50" w:rsidRDefault="00372B50" w:rsidP="004E5E30">
      <w:pPr>
        <w:jc w:val="both"/>
        <w:rPr>
          <w:b/>
          <w:sz w:val="28"/>
          <w:szCs w:val="28"/>
          <w:u w:val="single"/>
        </w:rPr>
      </w:pPr>
    </w:p>
    <w:p w:rsidR="004E5E30" w:rsidRDefault="004E5E30" w:rsidP="004E5E30">
      <w:pPr>
        <w:jc w:val="both"/>
        <w:rPr>
          <w:b/>
          <w:sz w:val="28"/>
          <w:szCs w:val="28"/>
          <w:u w:val="single"/>
        </w:rPr>
      </w:pPr>
      <w:r>
        <w:rPr>
          <w:b/>
          <w:sz w:val="28"/>
          <w:szCs w:val="28"/>
          <w:u w:val="single"/>
        </w:rPr>
        <w:t>3</w:t>
      </w:r>
      <w:r w:rsidR="00507597">
        <w:rPr>
          <w:b/>
          <w:sz w:val="28"/>
          <w:szCs w:val="28"/>
          <w:u w:val="single"/>
        </w:rPr>
        <w:t xml:space="preserve">) </w:t>
      </w:r>
      <w:r w:rsidR="008F73FD">
        <w:rPr>
          <w:b/>
          <w:sz w:val="28"/>
          <w:szCs w:val="28"/>
          <w:u w:val="single"/>
        </w:rPr>
        <w:t>Demande de scolarisation des enfants des écoles primaires et maternelles à Couthenans</w:t>
      </w:r>
    </w:p>
    <w:p w:rsidR="00140CC4" w:rsidRDefault="00140CC4" w:rsidP="004E5E30">
      <w:pPr>
        <w:jc w:val="both"/>
      </w:pPr>
      <w:r>
        <w:t>Lors de cette même réunion, l</w:t>
      </w:r>
      <w:r w:rsidRPr="00140CC4">
        <w:t>’inspecteu</w:t>
      </w:r>
      <w:r>
        <w:t xml:space="preserve">r précise que </w:t>
      </w:r>
      <w:r w:rsidR="00E07061">
        <w:t>c</w:t>
      </w:r>
      <w:r>
        <w:t>e sont des classe</w:t>
      </w:r>
      <w:r w:rsidRPr="00140CC4">
        <w:t>s à plusieurs niveaux (2 ou 3</w:t>
      </w:r>
      <w:r w:rsidR="00E07061">
        <w:t xml:space="preserve"> niveaux). Le n</w:t>
      </w:r>
      <w:bookmarkStart w:id="0" w:name="_GoBack"/>
      <w:bookmarkEnd w:id="0"/>
      <w:r>
        <w:t>ombre d’élèves baisse dans le Département de la Haute Saône. Actuellement, il n’y a pas lieu de créer un poste d’enseignant. Le Maire d’Héricourt précise que cela posera des problèmes pour le transport et le périscolaire.</w:t>
      </w:r>
    </w:p>
    <w:p w:rsidR="00E07061" w:rsidRDefault="00E07061" w:rsidP="004E5E30">
      <w:pPr>
        <w:jc w:val="both"/>
      </w:pPr>
      <w:r>
        <w:t>Le Conseil réserve sa décision.</w:t>
      </w:r>
    </w:p>
    <w:p w:rsidR="00140CC4" w:rsidRPr="00E07061" w:rsidRDefault="00140CC4" w:rsidP="004E5E30">
      <w:pPr>
        <w:jc w:val="both"/>
        <w:rPr>
          <w:sz w:val="28"/>
          <w:szCs w:val="28"/>
        </w:rPr>
      </w:pPr>
    </w:p>
    <w:p w:rsidR="004E5E30" w:rsidRPr="00E95D44" w:rsidRDefault="00481C17" w:rsidP="004E5E30">
      <w:pPr>
        <w:jc w:val="both"/>
        <w:rPr>
          <w:b/>
          <w:sz w:val="28"/>
          <w:szCs w:val="28"/>
          <w:u w:val="single"/>
        </w:rPr>
      </w:pPr>
      <w:r>
        <w:rPr>
          <w:b/>
          <w:sz w:val="28"/>
          <w:szCs w:val="28"/>
          <w:u w:val="single"/>
        </w:rPr>
        <w:t>4)</w:t>
      </w:r>
      <w:r w:rsidR="004E5E30" w:rsidRPr="00E95D44">
        <w:rPr>
          <w:b/>
          <w:sz w:val="28"/>
          <w:szCs w:val="28"/>
          <w:u w:val="single"/>
        </w:rPr>
        <w:t xml:space="preserve"> </w:t>
      </w:r>
      <w:r w:rsidR="00140CC4">
        <w:rPr>
          <w:b/>
          <w:sz w:val="28"/>
          <w:szCs w:val="28"/>
          <w:u w:val="single"/>
        </w:rPr>
        <w:t>Baux communaux « EARL La Prairière »</w:t>
      </w:r>
      <w:r w:rsidR="004E5E30" w:rsidRPr="00E95D44">
        <w:rPr>
          <w:b/>
          <w:sz w:val="28"/>
          <w:szCs w:val="28"/>
          <w:u w:val="single"/>
        </w:rPr>
        <w:t xml:space="preserve"> </w:t>
      </w:r>
    </w:p>
    <w:p w:rsidR="006A5BB2" w:rsidRPr="00BF2137" w:rsidRDefault="006A5BB2" w:rsidP="006A5BB2">
      <w:pPr>
        <w:pStyle w:val="Paragraphedeliste"/>
        <w:jc w:val="both"/>
      </w:pPr>
      <w:r w:rsidRPr="00BF2137">
        <w:t>L’EARL » la Prairière » loue actuellement à la commune des terrains communaux pour une contenance totale de 4ha  80a 50ca.</w:t>
      </w:r>
    </w:p>
    <w:p w:rsidR="006A5BB2" w:rsidRPr="00BF2137" w:rsidRDefault="006A5BB2" w:rsidP="006A5BB2">
      <w:pPr>
        <w:pStyle w:val="Paragraphedeliste"/>
        <w:jc w:val="both"/>
      </w:pPr>
      <w:r w:rsidRPr="00BF2137">
        <w:t>Ce bail étant arrivé à échéance, il appartient au Conseil municipal de se prononcer sur son renouvellement. S’agissant d’un bail rural, sa durée est de 9 ans.</w:t>
      </w:r>
    </w:p>
    <w:p w:rsidR="006A5BB2" w:rsidRPr="00BF2137" w:rsidRDefault="006A5BB2" w:rsidP="006A5BB2">
      <w:pPr>
        <w:pStyle w:val="Paragraphedeliste"/>
        <w:jc w:val="both"/>
      </w:pPr>
      <w:r w:rsidRPr="00BF2137">
        <w:t>Pour l’année 2016, le montant du loyer était de  371.87€. Il est réévalué chaque année en fonction de l’indice des fermages fixé par arrêté préfectoral.</w:t>
      </w:r>
    </w:p>
    <w:p w:rsidR="006A5BB2" w:rsidRPr="00BF2137" w:rsidRDefault="006A5BB2" w:rsidP="006A5BB2">
      <w:pPr>
        <w:pStyle w:val="Paragraphedeliste"/>
        <w:jc w:val="both"/>
      </w:pPr>
      <w:r w:rsidRPr="00BF2137">
        <w:t>Après délib</w:t>
      </w:r>
      <w:r w:rsidR="005137A7" w:rsidRPr="00BF2137">
        <w:t>ération, le Conseil se prononce, à l’unanimité, pour le renouvellement de ce bail, Mr SCHORI  Stéphane, partie prenante, n’ayant pas pris part au vote.</w:t>
      </w:r>
    </w:p>
    <w:p w:rsidR="00496BE6" w:rsidRPr="00E07061" w:rsidRDefault="00496BE6" w:rsidP="004E5E30">
      <w:pPr>
        <w:pStyle w:val="Paragraphedeliste"/>
        <w:jc w:val="both"/>
        <w:rPr>
          <w:b/>
          <w:sz w:val="28"/>
          <w:szCs w:val="28"/>
          <w:u w:val="single"/>
        </w:rPr>
      </w:pPr>
    </w:p>
    <w:p w:rsidR="004135C5" w:rsidRDefault="004E5E30" w:rsidP="004E5E30">
      <w:pPr>
        <w:jc w:val="both"/>
        <w:rPr>
          <w:b/>
          <w:sz w:val="28"/>
          <w:szCs w:val="28"/>
          <w:u w:val="single"/>
        </w:rPr>
      </w:pPr>
      <w:r>
        <w:rPr>
          <w:b/>
          <w:sz w:val="28"/>
          <w:szCs w:val="28"/>
          <w:u w:val="single"/>
        </w:rPr>
        <w:t>5</w:t>
      </w:r>
      <w:r w:rsidRPr="002E17E8">
        <w:rPr>
          <w:b/>
          <w:sz w:val="28"/>
          <w:szCs w:val="28"/>
          <w:u w:val="single"/>
        </w:rPr>
        <w:t xml:space="preserve">) </w:t>
      </w:r>
      <w:r w:rsidR="005137A7">
        <w:rPr>
          <w:b/>
          <w:sz w:val="28"/>
          <w:szCs w:val="28"/>
          <w:u w:val="single"/>
        </w:rPr>
        <w:t>Adhésion à l’AD@T (Agence Départementale d’appui aux territoires)</w:t>
      </w:r>
    </w:p>
    <w:p w:rsidR="005137A7" w:rsidRDefault="005137A7" w:rsidP="007D6297">
      <w:pPr>
        <w:jc w:val="both"/>
      </w:pPr>
      <w:r>
        <w:t>Le Département du Doubs a décidé de créer une agence départementale qui apportera une assistance technique, juridique et financière aux collectivités territoriales et EPCI (Etablissement de Coopération Intercommunale) qui le demandent.  La création de cette structure était l’unique solution qui permettait d’assurer au 1</w:t>
      </w:r>
      <w:r w:rsidRPr="005137A7">
        <w:rPr>
          <w:vertAlign w:val="superscript"/>
        </w:rPr>
        <w:t>er</w:t>
      </w:r>
      <w:r>
        <w:t xml:space="preserve"> janvier 2017 la continuité du service assuré gratuitement par le Département en matière d’informatique des communes ( logiciels nécessaires à la gestion locale : budget, facturations, ressour</w:t>
      </w:r>
      <w:r w:rsidR="006D1DFE">
        <w:t>c</w:t>
      </w:r>
      <w:r>
        <w:t>es humai</w:t>
      </w:r>
      <w:r w:rsidR="006D1DFE">
        <w:t>n</w:t>
      </w:r>
      <w:r>
        <w:t>es, élections….). Cette agence prend la forme d’un établissement public administratif et aura vocation à regrouper  le Département, les communes du Doubs ainsi que les groupements de communes dont le siège est situé dans le Doubs ou dont une commune ou plusieurs communes membres sont situées sur le territoire du Doubs.</w:t>
      </w:r>
      <w:r w:rsidR="006D1DFE">
        <w:t xml:space="preserve"> Son financement sera assuré par une subvention départementale ainsi qu’une participation des communes, syndicats et EPCI. Pour la commune de Laire, le montant de celle-ci devrait s’élever  à 343.60 €.</w:t>
      </w:r>
    </w:p>
    <w:p w:rsidR="006D1DFE" w:rsidRDefault="006D1DFE" w:rsidP="007D6297">
      <w:pPr>
        <w:jc w:val="both"/>
      </w:pPr>
      <w:r>
        <w:t>Le Conseil municipal, considérant le service rendu en matière d’assistance informatique et juridique, décide d’adhérer à l’AD@T.</w:t>
      </w:r>
    </w:p>
    <w:p w:rsidR="00E07061" w:rsidRDefault="00E07061" w:rsidP="007D6297">
      <w:pPr>
        <w:jc w:val="both"/>
      </w:pPr>
    </w:p>
    <w:p w:rsidR="00E07061" w:rsidRDefault="00E07061" w:rsidP="007D6297">
      <w:pPr>
        <w:jc w:val="both"/>
      </w:pPr>
    </w:p>
    <w:p w:rsidR="00E07061" w:rsidRPr="005137A7" w:rsidRDefault="00E07061" w:rsidP="007D6297">
      <w:pPr>
        <w:jc w:val="both"/>
      </w:pPr>
    </w:p>
    <w:p w:rsidR="005137A7" w:rsidRDefault="005137A7" w:rsidP="007D6297">
      <w:pPr>
        <w:jc w:val="both"/>
        <w:rPr>
          <w:b/>
          <w:sz w:val="28"/>
          <w:szCs w:val="28"/>
          <w:u w:val="single"/>
        </w:rPr>
      </w:pPr>
    </w:p>
    <w:p w:rsidR="00A60672" w:rsidRDefault="00A60672" w:rsidP="007D6297">
      <w:pPr>
        <w:jc w:val="both"/>
        <w:rPr>
          <w:b/>
          <w:sz w:val="28"/>
          <w:szCs w:val="28"/>
          <w:u w:val="single"/>
        </w:rPr>
      </w:pPr>
      <w:r w:rsidRPr="007D6297">
        <w:rPr>
          <w:b/>
          <w:sz w:val="28"/>
          <w:szCs w:val="28"/>
          <w:u w:val="single"/>
        </w:rPr>
        <w:t xml:space="preserve">6) </w:t>
      </w:r>
      <w:r w:rsidR="00595490">
        <w:rPr>
          <w:b/>
          <w:sz w:val="28"/>
          <w:szCs w:val="28"/>
          <w:u w:val="single"/>
        </w:rPr>
        <w:t>Validation devis LED pour réalisation des travaux</w:t>
      </w:r>
      <w:r w:rsidRPr="007D6297">
        <w:rPr>
          <w:b/>
          <w:sz w:val="28"/>
          <w:szCs w:val="28"/>
          <w:u w:val="single"/>
        </w:rPr>
        <w:t xml:space="preserve"> </w:t>
      </w:r>
    </w:p>
    <w:p w:rsidR="00496BE6" w:rsidRDefault="00595490" w:rsidP="007D6297">
      <w:pPr>
        <w:jc w:val="both"/>
        <w:rPr>
          <w:sz w:val="22"/>
          <w:szCs w:val="22"/>
        </w:rPr>
      </w:pPr>
      <w:r>
        <w:rPr>
          <w:sz w:val="22"/>
          <w:szCs w:val="22"/>
        </w:rPr>
        <w:t>Dans le cadre de la poursuite de l’opération d’amélioration de l’éclairage public et des économies d’énergie, Mr le Maire présente le devis de l’entreprise Lumiélec pour un montant de  6 126€ HT. Ces travaux prévoient le remplacement des luminaires les plus vétustes. La demande de subvention auprès du SYDED a été accordée pour un montant de  2 729 € (soit 43.29% du montant total HT des travaux). Le Conseil, à l’unanimité, valide le choix de cette entreprise.</w:t>
      </w:r>
    </w:p>
    <w:p w:rsidR="00595490" w:rsidRDefault="00595490" w:rsidP="007D6297">
      <w:pPr>
        <w:jc w:val="both"/>
        <w:rPr>
          <w:sz w:val="22"/>
          <w:szCs w:val="22"/>
        </w:rPr>
      </w:pPr>
    </w:p>
    <w:p w:rsidR="00595490" w:rsidRDefault="00595490" w:rsidP="007D6297">
      <w:pPr>
        <w:jc w:val="both"/>
        <w:rPr>
          <w:sz w:val="22"/>
          <w:szCs w:val="22"/>
        </w:rPr>
      </w:pPr>
    </w:p>
    <w:p w:rsidR="00BF2137" w:rsidRDefault="00835D62" w:rsidP="004E5E30">
      <w:pPr>
        <w:jc w:val="both"/>
        <w:rPr>
          <w:b/>
          <w:sz w:val="28"/>
          <w:szCs w:val="28"/>
          <w:u w:val="single"/>
        </w:rPr>
      </w:pPr>
      <w:r w:rsidRPr="00C856F8">
        <w:rPr>
          <w:b/>
          <w:sz w:val="28"/>
          <w:szCs w:val="28"/>
          <w:u w:val="single"/>
        </w:rPr>
        <w:t xml:space="preserve">7) </w:t>
      </w:r>
      <w:r w:rsidR="00595490">
        <w:rPr>
          <w:b/>
          <w:sz w:val="28"/>
          <w:szCs w:val="28"/>
          <w:u w:val="single"/>
        </w:rPr>
        <w:t>Infos et questions diverses</w:t>
      </w:r>
    </w:p>
    <w:p w:rsidR="00835D62" w:rsidRPr="00BF2137" w:rsidRDefault="00BF2137" w:rsidP="00BF2137">
      <w:pPr>
        <w:rPr>
          <w:u w:val="single"/>
        </w:rPr>
      </w:pPr>
      <w:r w:rsidRPr="00BF2137">
        <w:rPr>
          <w:u w:val="single"/>
        </w:rPr>
        <w:t>Location salle des fêtes :</w:t>
      </w:r>
    </w:p>
    <w:p w:rsidR="00BF2137" w:rsidRDefault="00BF2137" w:rsidP="00BF2137">
      <w:r>
        <w:t xml:space="preserve">Suite à une demande de location pour le dimanche après-midi uniquement, le Conseil émet un avis défavorable pour les motifs suivants : </w:t>
      </w:r>
    </w:p>
    <w:p w:rsidR="00BF2137" w:rsidRDefault="00BF2137" w:rsidP="00BF2137">
      <w:pPr>
        <w:pStyle w:val="Paragraphedeliste"/>
        <w:numPr>
          <w:ilvl w:val="0"/>
          <w:numId w:val="34"/>
        </w:numPr>
      </w:pPr>
      <w:r>
        <w:t>Risque de substitution d’une location pour le week-end en une demande de la location pour un après-midi uniquement.</w:t>
      </w:r>
    </w:p>
    <w:p w:rsidR="00BF2137" w:rsidRDefault="00BF2137" w:rsidP="00BF2137">
      <w:pPr>
        <w:pStyle w:val="Paragraphedeliste"/>
        <w:numPr>
          <w:ilvl w:val="0"/>
          <w:numId w:val="34"/>
        </w:numPr>
      </w:pPr>
      <w:r>
        <w:t>Pas de personnel disponible pour assurer le service au cours du week-end  (reprise des clefs, état des lieux…)</w:t>
      </w:r>
    </w:p>
    <w:p w:rsidR="00BF2137" w:rsidRDefault="00BF2137" w:rsidP="00BF2137"/>
    <w:p w:rsidR="00BF2137" w:rsidRDefault="00BF2137" w:rsidP="00BF2137">
      <w:pPr>
        <w:rPr>
          <w:u w:val="single"/>
        </w:rPr>
      </w:pPr>
      <w:r w:rsidRPr="00BF2137">
        <w:rPr>
          <w:u w:val="single"/>
        </w:rPr>
        <w:t xml:space="preserve">Participation citoyenne : </w:t>
      </w:r>
    </w:p>
    <w:p w:rsidR="00BF2137" w:rsidRDefault="00BF2137" w:rsidP="00BF2137">
      <w:r>
        <w:t>Suite à la réunion publique</w:t>
      </w:r>
      <w:r w:rsidRPr="00BF2137">
        <w:t xml:space="preserve"> du</w:t>
      </w:r>
      <w:r>
        <w:t xml:space="preserve"> </w:t>
      </w:r>
      <w:r w:rsidRPr="00BF2137">
        <w:t>mardi 17 janvier au cours de laquelle l’Adjudant</w:t>
      </w:r>
      <w:r>
        <w:t>-</w:t>
      </w:r>
      <w:r w:rsidRPr="00BF2137">
        <w:t xml:space="preserve"> chef Christophe BOURGEOIS est venu présenter le dispo</w:t>
      </w:r>
      <w:r>
        <w:t>sitif à la population, il est demandé aux personnes qui souhaitent devenir référent de le signaler en mairie. Une liste de 5 personnes a déjà été établie, elle sera soumise à la gendarmerie. Il conviendrait de la compléter avec une personne résidant dans le secteur « Aux Pressey » ou Grande Rue direction Tavey. Une réunion de concertation se déroulera ensuite avec les principaux acteurs  du dispositif (Référents, gendarmerie, mairie).</w:t>
      </w:r>
    </w:p>
    <w:p w:rsidR="00BF2137" w:rsidRPr="00BF2137" w:rsidRDefault="00BF2137" w:rsidP="00BF2137"/>
    <w:sectPr w:rsidR="00BF2137" w:rsidRPr="00BF2137" w:rsidSect="0073779F">
      <w:pgSz w:w="11906" w:h="16838"/>
      <w:pgMar w:top="284" w:right="454" w:bottom="284" w:left="45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78D8" w:rsidRDefault="00EE78D8" w:rsidP="00771D61">
      <w:r>
        <w:separator/>
      </w:r>
    </w:p>
  </w:endnote>
  <w:endnote w:type="continuationSeparator" w:id="0">
    <w:p w:rsidR="00EE78D8" w:rsidRDefault="00EE78D8" w:rsidP="00771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iberation Serif">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Bookman Old Style">
    <w:panose1 w:val="02050604050505020204"/>
    <w:charset w:val="00"/>
    <w:family w:val="roman"/>
    <w:pitch w:val="variable"/>
    <w:sig w:usb0="00000287" w:usb1="00000000" w:usb2="00000000" w:usb3="00000000" w:csb0="0000009F"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78D8" w:rsidRDefault="00EE78D8" w:rsidP="00771D61">
      <w:r>
        <w:separator/>
      </w:r>
    </w:p>
  </w:footnote>
  <w:footnote w:type="continuationSeparator" w:id="0">
    <w:p w:rsidR="00EE78D8" w:rsidRDefault="00EE78D8" w:rsidP="00771D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97178"/>
    <w:multiLevelType w:val="hybridMultilevel"/>
    <w:tmpl w:val="2526768E"/>
    <w:lvl w:ilvl="0" w:tplc="9DF09492">
      <w:start w:val="7"/>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F27216"/>
    <w:multiLevelType w:val="hybridMultilevel"/>
    <w:tmpl w:val="9A3438A2"/>
    <w:lvl w:ilvl="0" w:tplc="4EC2E17A">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15:restartNumberingAfterBreak="0">
    <w:nsid w:val="0C3D2A84"/>
    <w:multiLevelType w:val="hybridMultilevel"/>
    <w:tmpl w:val="3308244C"/>
    <w:lvl w:ilvl="0" w:tplc="ED4C26B4">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F5444E6"/>
    <w:multiLevelType w:val="hybridMultilevel"/>
    <w:tmpl w:val="3E5E2FF8"/>
    <w:lvl w:ilvl="0" w:tplc="0F1E4ECC">
      <w:start w:val="4"/>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10F542D9"/>
    <w:multiLevelType w:val="hybridMultilevel"/>
    <w:tmpl w:val="E06C30A8"/>
    <w:lvl w:ilvl="0" w:tplc="1C0C5900">
      <w:start w:val="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D6B3F7D"/>
    <w:multiLevelType w:val="hybridMultilevel"/>
    <w:tmpl w:val="DCD45B74"/>
    <w:lvl w:ilvl="0" w:tplc="ECBED952">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D836D09"/>
    <w:multiLevelType w:val="hybridMultilevel"/>
    <w:tmpl w:val="156E96E2"/>
    <w:lvl w:ilvl="0" w:tplc="46325046">
      <w:start w:val="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2BD5521"/>
    <w:multiLevelType w:val="hybridMultilevel"/>
    <w:tmpl w:val="638E98FA"/>
    <w:lvl w:ilvl="0" w:tplc="810AF76A">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3DD0942"/>
    <w:multiLevelType w:val="hybridMultilevel"/>
    <w:tmpl w:val="21A071F2"/>
    <w:lvl w:ilvl="0" w:tplc="84C2A52C">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72322FE"/>
    <w:multiLevelType w:val="hybridMultilevel"/>
    <w:tmpl w:val="CE68E0A6"/>
    <w:lvl w:ilvl="0" w:tplc="D19034E0">
      <w:start w:val="4"/>
      <w:numFmt w:val="bullet"/>
      <w:lvlText w:val="-"/>
      <w:lvlJc w:val="left"/>
      <w:pPr>
        <w:ind w:left="420" w:hanging="360"/>
      </w:pPr>
      <w:rPr>
        <w:rFonts w:ascii="Times New Roman" w:eastAsia="Times New Roman" w:hAnsi="Times New Roman" w:cs="Times New Roman"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10" w15:restartNumberingAfterBreak="0">
    <w:nsid w:val="272332A7"/>
    <w:multiLevelType w:val="hybridMultilevel"/>
    <w:tmpl w:val="EB50F796"/>
    <w:lvl w:ilvl="0" w:tplc="EB0E2E70">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8DE74E8"/>
    <w:multiLevelType w:val="hybridMultilevel"/>
    <w:tmpl w:val="DB5ABAF2"/>
    <w:lvl w:ilvl="0" w:tplc="3E2816C4">
      <w:start w:val="2"/>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2" w15:restartNumberingAfterBreak="0">
    <w:nsid w:val="31357930"/>
    <w:multiLevelType w:val="hybridMultilevel"/>
    <w:tmpl w:val="F9328BC0"/>
    <w:lvl w:ilvl="0" w:tplc="0A1088DC">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AEF319B"/>
    <w:multiLevelType w:val="hybridMultilevel"/>
    <w:tmpl w:val="104A2DD2"/>
    <w:lvl w:ilvl="0" w:tplc="67EC2F18">
      <w:start w:val="4"/>
      <w:numFmt w:val="bullet"/>
      <w:lvlText w:val="-"/>
      <w:lvlJc w:val="left"/>
      <w:pPr>
        <w:ind w:left="84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4" w15:restartNumberingAfterBreak="0">
    <w:nsid w:val="3BCB2339"/>
    <w:multiLevelType w:val="hybridMultilevel"/>
    <w:tmpl w:val="09346AF0"/>
    <w:lvl w:ilvl="0" w:tplc="040C0001">
      <w:start w:val="3"/>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D0B2161"/>
    <w:multiLevelType w:val="hybridMultilevel"/>
    <w:tmpl w:val="B9B84D82"/>
    <w:lvl w:ilvl="0" w:tplc="991A27DE">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D6A3EE5"/>
    <w:multiLevelType w:val="hybridMultilevel"/>
    <w:tmpl w:val="C2AA9EFE"/>
    <w:lvl w:ilvl="0" w:tplc="7ED6422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4AC339F"/>
    <w:multiLevelType w:val="hybridMultilevel"/>
    <w:tmpl w:val="B428DC34"/>
    <w:lvl w:ilvl="0" w:tplc="BEB49E84">
      <w:start w:val="2"/>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15:restartNumberingAfterBreak="0">
    <w:nsid w:val="44CB7451"/>
    <w:multiLevelType w:val="hybridMultilevel"/>
    <w:tmpl w:val="9794A53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813541A"/>
    <w:multiLevelType w:val="hybridMultilevel"/>
    <w:tmpl w:val="DD88424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9E77978"/>
    <w:multiLevelType w:val="hybridMultilevel"/>
    <w:tmpl w:val="60B21222"/>
    <w:lvl w:ilvl="0" w:tplc="76287C6A">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F12326A"/>
    <w:multiLevelType w:val="hybridMultilevel"/>
    <w:tmpl w:val="37809056"/>
    <w:lvl w:ilvl="0" w:tplc="1972745A">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F826F5C"/>
    <w:multiLevelType w:val="hybridMultilevel"/>
    <w:tmpl w:val="B430167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FD720B8"/>
    <w:multiLevelType w:val="hybridMultilevel"/>
    <w:tmpl w:val="ADA63D26"/>
    <w:lvl w:ilvl="0" w:tplc="D6F4CAD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2D20D97"/>
    <w:multiLevelType w:val="hybridMultilevel"/>
    <w:tmpl w:val="E42856BE"/>
    <w:lvl w:ilvl="0" w:tplc="ECC4C9F2">
      <w:start w:val="1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FA75E16"/>
    <w:multiLevelType w:val="hybridMultilevel"/>
    <w:tmpl w:val="BF989EC2"/>
    <w:lvl w:ilvl="0" w:tplc="2886EFD0">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FCC6FFB"/>
    <w:multiLevelType w:val="hybridMultilevel"/>
    <w:tmpl w:val="C36A3E6E"/>
    <w:lvl w:ilvl="0" w:tplc="AAAC12E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6D8327C"/>
    <w:multiLevelType w:val="hybridMultilevel"/>
    <w:tmpl w:val="DDA23644"/>
    <w:lvl w:ilvl="0" w:tplc="C39E170E">
      <w:start w:val="7"/>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9CB616B"/>
    <w:multiLevelType w:val="hybridMultilevel"/>
    <w:tmpl w:val="460CC48C"/>
    <w:lvl w:ilvl="0" w:tplc="EABE37C8">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2527FC6"/>
    <w:multiLevelType w:val="hybridMultilevel"/>
    <w:tmpl w:val="00D07CB0"/>
    <w:lvl w:ilvl="0" w:tplc="0D14F60E">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43A1E96"/>
    <w:multiLevelType w:val="hybridMultilevel"/>
    <w:tmpl w:val="A522B0BC"/>
    <w:lvl w:ilvl="0" w:tplc="33046EF8">
      <w:start w:val="7"/>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6347014"/>
    <w:multiLevelType w:val="hybridMultilevel"/>
    <w:tmpl w:val="124C6F74"/>
    <w:lvl w:ilvl="0" w:tplc="04940876">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D557784"/>
    <w:multiLevelType w:val="hybridMultilevel"/>
    <w:tmpl w:val="3224ECCC"/>
    <w:lvl w:ilvl="0" w:tplc="A9EA13C8">
      <w:start w:val="2"/>
      <w:numFmt w:val="bullet"/>
      <w:lvlText w:val="-"/>
      <w:lvlJc w:val="left"/>
      <w:pPr>
        <w:ind w:left="72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3" w15:restartNumberingAfterBreak="0">
    <w:nsid w:val="7D742651"/>
    <w:multiLevelType w:val="hybridMultilevel"/>
    <w:tmpl w:val="F134FE5A"/>
    <w:lvl w:ilvl="0" w:tplc="336C0408">
      <w:start w:val="3"/>
      <w:numFmt w:val="bullet"/>
      <w:lvlText w:val="-"/>
      <w:lvlJc w:val="left"/>
      <w:pPr>
        <w:ind w:left="2865" w:hanging="360"/>
      </w:pPr>
      <w:rPr>
        <w:rFonts w:ascii="Times New Roman" w:eastAsia="Times New Roman" w:hAnsi="Times New Roman" w:cs="Times New Roman" w:hint="default"/>
      </w:rPr>
    </w:lvl>
    <w:lvl w:ilvl="1" w:tplc="040C0003">
      <w:start w:val="1"/>
      <w:numFmt w:val="bullet"/>
      <w:lvlText w:val="o"/>
      <w:lvlJc w:val="left"/>
      <w:pPr>
        <w:ind w:left="3585" w:hanging="360"/>
      </w:pPr>
      <w:rPr>
        <w:rFonts w:ascii="Courier New" w:hAnsi="Courier New" w:cs="Courier New" w:hint="default"/>
      </w:rPr>
    </w:lvl>
    <w:lvl w:ilvl="2" w:tplc="040C0005" w:tentative="1">
      <w:start w:val="1"/>
      <w:numFmt w:val="bullet"/>
      <w:lvlText w:val=""/>
      <w:lvlJc w:val="left"/>
      <w:pPr>
        <w:ind w:left="4305" w:hanging="360"/>
      </w:pPr>
      <w:rPr>
        <w:rFonts w:ascii="Wingdings" w:hAnsi="Wingdings" w:hint="default"/>
      </w:rPr>
    </w:lvl>
    <w:lvl w:ilvl="3" w:tplc="040C0001" w:tentative="1">
      <w:start w:val="1"/>
      <w:numFmt w:val="bullet"/>
      <w:lvlText w:val=""/>
      <w:lvlJc w:val="left"/>
      <w:pPr>
        <w:ind w:left="5025" w:hanging="360"/>
      </w:pPr>
      <w:rPr>
        <w:rFonts w:ascii="Symbol" w:hAnsi="Symbol" w:hint="default"/>
      </w:rPr>
    </w:lvl>
    <w:lvl w:ilvl="4" w:tplc="040C0003" w:tentative="1">
      <w:start w:val="1"/>
      <w:numFmt w:val="bullet"/>
      <w:lvlText w:val="o"/>
      <w:lvlJc w:val="left"/>
      <w:pPr>
        <w:ind w:left="5745" w:hanging="360"/>
      </w:pPr>
      <w:rPr>
        <w:rFonts w:ascii="Courier New" w:hAnsi="Courier New" w:cs="Courier New" w:hint="default"/>
      </w:rPr>
    </w:lvl>
    <w:lvl w:ilvl="5" w:tplc="040C0005" w:tentative="1">
      <w:start w:val="1"/>
      <w:numFmt w:val="bullet"/>
      <w:lvlText w:val=""/>
      <w:lvlJc w:val="left"/>
      <w:pPr>
        <w:ind w:left="6465" w:hanging="360"/>
      </w:pPr>
      <w:rPr>
        <w:rFonts w:ascii="Wingdings" w:hAnsi="Wingdings" w:hint="default"/>
      </w:rPr>
    </w:lvl>
    <w:lvl w:ilvl="6" w:tplc="040C0001" w:tentative="1">
      <w:start w:val="1"/>
      <w:numFmt w:val="bullet"/>
      <w:lvlText w:val=""/>
      <w:lvlJc w:val="left"/>
      <w:pPr>
        <w:ind w:left="7185" w:hanging="360"/>
      </w:pPr>
      <w:rPr>
        <w:rFonts w:ascii="Symbol" w:hAnsi="Symbol" w:hint="default"/>
      </w:rPr>
    </w:lvl>
    <w:lvl w:ilvl="7" w:tplc="040C0003" w:tentative="1">
      <w:start w:val="1"/>
      <w:numFmt w:val="bullet"/>
      <w:lvlText w:val="o"/>
      <w:lvlJc w:val="left"/>
      <w:pPr>
        <w:ind w:left="7905" w:hanging="360"/>
      </w:pPr>
      <w:rPr>
        <w:rFonts w:ascii="Courier New" w:hAnsi="Courier New" w:cs="Courier New" w:hint="default"/>
      </w:rPr>
    </w:lvl>
    <w:lvl w:ilvl="8" w:tplc="040C0005" w:tentative="1">
      <w:start w:val="1"/>
      <w:numFmt w:val="bullet"/>
      <w:lvlText w:val=""/>
      <w:lvlJc w:val="left"/>
      <w:pPr>
        <w:ind w:left="8625" w:hanging="360"/>
      </w:pPr>
      <w:rPr>
        <w:rFonts w:ascii="Wingdings" w:hAnsi="Wingdings" w:hint="default"/>
      </w:rPr>
    </w:lvl>
  </w:abstractNum>
  <w:num w:numId="1">
    <w:abstractNumId w:val="16"/>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9"/>
  </w:num>
  <w:num w:numId="6">
    <w:abstractNumId w:val="4"/>
  </w:num>
  <w:num w:numId="7">
    <w:abstractNumId w:val="25"/>
  </w:num>
  <w:num w:numId="8">
    <w:abstractNumId w:val="14"/>
  </w:num>
  <w:num w:numId="9">
    <w:abstractNumId w:val="6"/>
  </w:num>
  <w:num w:numId="10">
    <w:abstractNumId w:val="2"/>
  </w:num>
  <w:num w:numId="11">
    <w:abstractNumId w:val="9"/>
  </w:num>
  <w:num w:numId="12">
    <w:abstractNumId w:val="31"/>
  </w:num>
  <w:num w:numId="13">
    <w:abstractNumId w:val="20"/>
  </w:num>
  <w:num w:numId="14">
    <w:abstractNumId w:val="22"/>
  </w:num>
  <w:num w:numId="15">
    <w:abstractNumId w:val="11"/>
  </w:num>
  <w:num w:numId="16">
    <w:abstractNumId w:val="17"/>
  </w:num>
  <w:num w:numId="17">
    <w:abstractNumId w:val="1"/>
  </w:num>
  <w:num w:numId="18">
    <w:abstractNumId w:val="18"/>
  </w:num>
  <w:num w:numId="19">
    <w:abstractNumId w:val="23"/>
  </w:num>
  <w:num w:numId="20">
    <w:abstractNumId w:val="5"/>
  </w:num>
  <w:num w:numId="21">
    <w:abstractNumId w:val="28"/>
  </w:num>
  <w:num w:numId="22">
    <w:abstractNumId w:val="33"/>
  </w:num>
  <w:num w:numId="23">
    <w:abstractNumId w:val="12"/>
  </w:num>
  <w:num w:numId="24">
    <w:abstractNumId w:val="15"/>
  </w:num>
  <w:num w:numId="25">
    <w:abstractNumId w:val="21"/>
  </w:num>
  <w:num w:numId="26">
    <w:abstractNumId w:val="8"/>
  </w:num>
  <w:num w:numId="27">
    <w:abstractNumId w:val="29"/>
  </w:num>
  <w:num w:numId="28">
    <w:abstractNumId w:val="7"/>
  </w:num>
  <w:num w:numId="29">
    <w:abstractNumId w:val="26"/>
  </w:num>
  <w:num w:numId="30">
    <w:abstractNumId w:val="24"/>
  </w:num>
  <w:num w:numId="31">
    <w:abstractNumId w:val="3"/>
  </w:num>
  <w:num w:numId="32">
    <w:abstractNumId w:val="0"/>
  </w:num>
  <w:num w:numId="33">
    <w:abstractNumId w:val="30"/>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D26"/>
    <w:rsid w:val="000025D9"/>
    <w:rsid w:val="00007562"/>
    <w:rsid w:val="000114A0"/>
    <w:rsid w:val="00013CE8"/>
    <w:rsid w:val="00021E17"/>
    <w:rsid w:val="00022F00"/>
    <w:rsid w:val="000235AE"/>
    <w:rsid w:val="00027E98"/>
    <w:rsid w:val="00041B6F"/>
    <w:rsid w:val="000432E0"/>
    <w:rsid w:val="000524AA"/>
    <w:rsid w:val="00054203"/>
    <w:rsid w:val="00062ED5"/>
    <w:rsid w:val="00076C3D"/>
    <w:rsid w:val="00077A40"/>
    <w:rsid w:val="0009546C"/>
    <w:rsid w:val="000A586D"/>
    <w:rsid w:val="000B53A7"/>
    <w:rsid w:val="000B60EA"/>
    <w:rsid w:val="000D4F3A"/>
    <w:rsid w:val="000D60C7"/>
    <w:rsid w:val="000E0F36"/>
    <w:rsid w:val="000F6D9B"/>
    <w:rsid w:val="0013459B"/>
    <w:rsid w:val="00140CC4"/>
    <w:rsid w:val="0014146D"/>
    <w:rsid w:val="0014313C"/>
    <w:rsid w:val="00146280"/>
    <w:rsid w:val="00152CC9"/>
    <w:rsid w:val="0015511F"/>
    <w:rsid w:val="001565BC"/>
    <w:rsid w:val="00157389"/>
    <w:rsid w:val="001745DE"/>
    <w:rsid w:val="00174836"/>
    <w:rsid w:val="0018173B"/>
    <w:rsid w:val="00185F08"/>
    <w:rsid w:val="00187AF3"/>
    <w:rsid w:val="00196594"/>
    <w:rsid w:val="00196C7F"/>
    <w:rsid w:val="001A40B5"/>
    <w:rsid w:val="001B231F"/>
    <w:rsid w:val="001E0DF1"/>
    <w:rsid w:val="0020201A"/>
    <w:rsid w:val="00203A87"/>
    <w:rsid w:val="00213DE8"/>
    <w:rsid w:val="00214AAA"/>
    <w:rsid w:val="002235CC"/>
    <w:rsid w:val="0023561A"/>
    <w:rsid w:val="002433FF"/>
    <w:rsid w:val="0024732E"/>
    <w:rsid w:val="00255BB3"/>
    <w:rsid w:val="00255E21"/>
    <w:rsid w:val="00262191"/>
    <w:rsid w:val="00267054"/>
    <w:rsid w:val="0027500E"/>
    <w:rsid w:val="002755BC"/>
    <w:rsid w:val="00277207"/>
    <w:rsid w:val="002841E2"/>
    <w:rsid w:val="002870F3"/>
    <w:rsid w:val="00290F46"/>
    <w:rsid w:val="00297E88"/>
    <w:rsid w:val="002A6F0A"/>
    <w:rsid w:val="002B2B26"/>
    <w:rsid w:val="002E3EDA"/>
    <w:rsid w:val="002E7111"/>
    <w:rsid w:val="002F230C"/>
    <w:rsid w:val="002F57E8"/>
    <w:rsid w:val="002F7A73"/>
    <w:rsid w:val="003000A5"/>
    <w:rsid w:val="00300E19"/>
    <w:rsid w:val="0030602F"/>
    <w:rsid w:val="00312CEA"/>
    <w:rsid w:val="00315808"/>
    <w:rsid w:val="003167BF"/>
    <w:rsid w:val="00320D41"/>
    <w:rsid w:val="00333AAA"/>
    <w:rsid w:val="00333B5F"/>
    <w:rsid w:val="00343EE7"/>
    <w:rsid w:val="00345607"/>
    <w:rsid w:val="00347768"/>
    <w:rsid w:val="00353D86"/>
    <w:rsid w:val="00356423"/>
    <w:rsid w:val="003656DD"/>
    <w:rsid w:val="00370369"/>
    <w:rsid w:val="00372B50"/>
    <w:rsid w:val="00373B6A"/>
    <w:rsid w:val="00375269"/>
    <w:rsid w:val="003800B5"/>
    <w:rsid w:val="00381196"/>
    <w:rsid w:val="003818C0"/>
    <w:rsid w:val="00391E39"/>
    <w:rsid w:val="00393BB0"/>
    <w:rsid w:val="003B0D20"/>
    <w:rsid w:val="003D0203"/>
    <w:rsid w:val="003D42CF"/>
    <w:rsid w:val="003E0D3E"/>
    <w:rsid w:val="003F268A"/>
    <w:rsid w:val="003F611B"/>
    <w:rsid w:val="0040623D"/>
    <w:rsid w:val="004100D5"/>
    <w:rsid w:val="004135C5"/>
    <w:rsid w:val="00415ABF"/>
    <w:rsid w:val="00421C45"/>
    <w:rsid w:val="00424336"/>
    <w:rsid w:val="004277E9"/>
    <w:rsid w:val="004337FB"/>
    <w:rsid w:val="00435C87"/>
    <w:rsid w:val="00437BCA"/>
    <w:rsid w:val="00470259"/>
    <w:rsid w:val="00471313"/>
    <w:rsid w:val="00474BEE"/>
    <w:rsid w:val="004763B5"/>
    <w:rsid w:val="00481C17"/>
    <w:rsid w:val="004848CA"/>
    <w:rsid w:val="00496BE6"/>
    <w:rsid w:val="004A0876"/>
    <w:rsid w:val="004B1995"/>
    <w:rsid w:val="004C1624"/>
    <w:rsid w:val="004C2E81"/>
    <w:rsid w:val="004C71BD"/>
    <w:rsid w:val="004E5E30"/>
    <w:rsid w:val="00507597"/>
    <w:rsid w:val="005137A7"/>
    <w:rsid w:val="00526931"/>
    <w:rsid w:val="00543025"/>
    <w:rsid w:val="00560AF3"/>
    <w:rsid w:val="00575E9D"/>
    <w:rsid w:val="00580B0C"/>
    <w:rsid w:val="005875FF"/>
    <w:rsid w:val="00595490"/>
    <w:rsid w:val="005A1B65"/>
    <w:rsid w:val="005C2391"/>
    <w:rsid w:val="005C4EDA"/>
    <w:rsid w:val="005C7D82"/>
    <w:rsid w:val="005D1DD3"/>
    <w:rsid w:val="005E794A"/>
    <w:rsid w:val="005F5E05"/>
    <w:rsid w:val="00601DDE"/>
    <w:rsid w:val="006052A8"/>
    <w:rsid w:val="00614F27"/>
    <w:rsid w:val="00631BB1"/>
    <w:rsid w:val="00641B2D"/>
    <w:rsid w:val="0064653C"/>
    <w:rsid w:val="006544A5"/>
    <w:rsid w:val="00656ABF"/>
    <w:rsid w:val="0066219C"/>
    <w:rsid w:val="0066265C"/>
    <w:rsid w:val="006733DB"/>
    <w:rsid w:val="006734BB"/>
    <w:rsid w:val="0068578E"/>
    <w:rsid w:val="006915D2"/>
    <w:rsid w:val="00691B21"/>
    <w:rsid w:val="00691F73"/>
    <w:rsid w:val="00694443"/>
    <w:rsid w:val="0069642A"/>
    <w:rsid w:val="006A567A"/>
    <w:rsid w:val="006A5BB2"/>
    <w:rsid w:val="006B2739"/>
    <w:rsid w:val="006B4CBA"/>
    <w:rsid w:val="006C70F8"/>
    <w:rsid w:val="006D1DFE"/>
    <w:rsid w:val="006D5DA5"/>
    <w:rsid w:val="006E5443"/>
    <w:rsid w:val="006E6DA8"/>
    <w:rsid w:val="006F3041"/>
    <w:rsid w:val="007300FB"/>
    <w:rsid w:val="0073779F"/>
    <w:rsid w:val="00737F2A"/>
    <w:rsid w:val="00740CF9"/>
    <w:rsid w:val="00745617"/>
    <w:rsid w:val="00746996"/>
    <w:rsid w:val="007569D9"/>
    <w:rsid w:val="00756F47"/>
    <w:rsid w:val="00763429"/>
    <w:rsid w:val="00766A80"/>
    <w:rsid w:val="00771D61"/>
    <w:rsid w:val="007916F1"/>
    <w:rsid w:val="007A5A95"/>
    <w:rsid w:val="007B1067"/>
    <w:rsid w:val="007B6E3F"/>
    <w:rsid w:val="007C4204"/>
    <w:rsid w:val="007C44D8"/>
    <w:rsid w:val="007C5044"/>
    <w:rsid w:val="007D6297"/>
    <w:rsid w:val="007E49F0"/>
    <w:rsid w:val="007E5A24"/>
    <w:rsid w:val="007F2237"/>
    <w:rsid w:val="00812E97"/>
    <w:rsid w:val="00823404"/>
    <w:rsid w:val="00826943"/>
    <w:rsid w:val="0083332B"/>
    <w:rsid w:val="008343A8"/>
    <w:rsid w:val="00834D4B"/>
    <w:rsid w:val="00835D62"/>
    <w:rsid w:val="0083666B"/>
    <w:rsid w:val="00853C73"/>
    <w:rsid w:val="00861C16"/>
    <w:rsid w:val="00872C39"/>
    <w:rsid w:val="00873493"/>
    <w:rsid w:val="00875233"/>
    <w:rsid w:val="00875AB9"/>
    <w:rsid w:val="00877E78"/>
    <w:rsid w:val="008A24F0"/>
    <w:rsid w:val="008B1C8A"/>
    <w:rsid w:val="008B49EA"/>
    <w:rsid w:val="008B4A1C"/>
    <w:rsid w:val="008B605D"/>
    <w:rsid w:val="008B6819"/>
    <w:rsid w:val="008B6E3C"/>
    <w:rsid w:val="008C1334"/>
    <w:rsid w:val="008D4B55"/>
    <w:rsid w:val="008F3B7A"/>
    <w:rsid w:val="008F73FD"/>
    <w:rsid w:val="0090003E"/>
    <w:rsid w:val="009276AE"/>
    <w:rsid w:val="00930633"/>
    <w:rsid w:val="009429DF"/>
    <w:rsid w:val="00942FFA"/>
    <w:rsid w:val="009659A1"/>
    <w:rsid w:val="00967525"/>
    <w:rsid w:val="00970827"/>
    <w:rsid w:val="00981138"/>
    <w:rsid w:val="00985AFC"/>
    <w:rsid w:val="00993393"/>
    <w:rsid w:val="009949C0"/>
    <w:rsid w:val="009955C6"/>
    <w:rsid w:val="009963DE"/>
    <w:rsid w:val="009A218F"/>
    <w:rsid w:val="009A722D"/>
    <w:rsid w:val="009C6242"/>
    <w:rsid w:val="009E43D8"/>
    <w:rsid w:val="009E7021"/>
    <w:rsid w:val="009F6716"/>
    <w:rsid w:val="009F7FC1"/>
    <w:rsid w:val="00A00564"/>
    <w:rsid w:val="00A0599A"/>
    <w:rsid w:val="00A1515F"/>
    <w:rsid w:val="00A21D26"/>
    <w:rsid w:val="00A266B9"/>
    <w:rsid w:val="00A45E8D"/>
    <w:rsid w:val="00A60672"/>
    <w:rsid w:val="00A60B49"/>
    <w:rsid w:val="00A6325C"/>
    <w:rsid w:val="00A73624"/>
    <w:rsid w:val="00A77FA3"/>
    <w:rsid w:val="00A8021F"/>
    <w:rsid w:val="00A910CA"/>
    <w:rsid w:val="00A92133"/>
    <w:rsid w:val="00AA0669"/>
    <w:rsid w:val="00AA391D"/>
    <w:rsid w:val="00AC13D5"/>
    <w:rsid w:val="00AC1E6C"/>
    <w:rsid w:val="00AC2857"/>
    <w:rsid w:val="00AC446D"/>
    <w:rsid w:val="00AC5C45"/>
    <w:rsid w:val="00AD1AC8"/>
    <w:rsid w:val="00AD690E"/>
    <w:rsid w:val="00AD7374"/>
    <w:rsid w:val="00B100E3"/>
    <w:rsid w:val="00B10B55"/>
    <w:rsid w:val="00B226E6"/>
    <w:rsid w:val="00B2608F"/>
    <w:rsid w:val="00B34F04"/>
    <w:rsid w:val="00B56A0A"/>
    <w:rsid w:val="00B73447"/>
    <w:rsid w:val="00B97829"/>
    <w:rsid w:val="00BA30DD"/>
    <w:rsid w:val="00BA4868"/>
    <w:rsid w:val="00BC01AE"/>
    <w:rsid w:val="00BD3719"/>
    <w:rsid w:val="00BD4D2C"/>
    <w:rsid w:val="00BD6B53"/>
    <w:rsid w:val="00BE037A"/>
    <w:rsid w:val="00BE7763"/>
    <w:rsid w:val="00BF2137"/>
    <w:rsid w:val="00BF2213"/>
    <w:rsid w:val="00BF7BFB"/>
    <w:rsid w:val="00C1150B"/>
    <w:rsid w:val="00C16C7C"/>
    <w:rsid w:val="00C22B55"/>
    <w:rsid w:val="00C261EE"/>
    <w:rsid w:val="00C4435F"/>
    <w:rsid w:val="00C61339"/>
    <w:rsid w:val="00C6340A"/>
    <w:rsid w:val="00C856F8"/>
    <w:rsid w:val="00C90628"/>
    <w:rsid w:val="00C91620"/>
    <w:rsid w:val="00CA170D"/>
    <w:rsid w:val="00CB49F8"/>
    <w:rsid w:val="00CC02B1"/>
    <w:rsid w:val="00CC36DB"/>
    <w:rsid w:val="00CD6908"/>
    <w:rsid w:val="00CE59D1"/>
    <w:rsid w:val="00CE5B48"/>
    <w:rsid w:val="00CF45A7"/>
    <w:rsid w:val="00D06D4C"/>
    <w:rsid w:val="00D12FA9"/>
    <w:rsid w:val="00D168C0"/>
    <w:rsid w:val="00D22D52"/>
    <w:rsid w:val="00D411CC"/>
    <w:rsid w:val="00D471B0"/>
    <w:rsid w:val="00D61ACF"/>
    <w:rsid w:val="00D63226"/>
    <w:rsid w:val="00D76DB8"/>
    <w:rsid w:val="00D77093"/>
    <w:rsid w:val="00D86EAF"/>
    <w:rsid w:val="00D9391E"/>
    <w:rsid w:val="00D95B8E"/>
    <w:rsid w:val="00DA5C78"/>
    <w:rsid w:val="00DC0DEF"/>
    <w:rsid w:val="00DD527D"/>
    <w:rsid w:val="00DD5551"/>
    <w:rsid w:val="00DD5715"/>
    <w:rsid w:val="00DD7B3E"/>
    <w:rsid w:val="00DE1496"/>
    <w:rsid w:val="00DE1570"/>
    <w:rsid w:val="00DF1FCA"/>
    <w:rsid w:val="00E07061"/>
    <w:rsid w:val="00E101A8"/>
    <w:rsid w:val="00E13597"/>
    <w:rsid w:val="00E22DE2"/>
    <w:rsid w:val="00E26AF0"/>
    <w:rsid w:val="00E2702E"/>
    <w:rsid w:val="00E4421E"/>
    <w:rsid w:val="00E53950"/>
    <w:rsid w:val="00E607F1"/>
    <w:rsid w:val="00E63CA0"/>
    <w:rsid w:val="00E6539B"/>
    <w:rsid w:val="00E733A3"/>
    <w:rsid w:val="00E73EF3"/>
    <w:rsid w:val="00E763F6"/>
    <w:rsid w:val="00E94D00"/>
    <w:rsid w:val="00E95D44"/>
    <w:rsid w:val="00EA03E2"/>
    <w:rsid w:val="00EA2A11"/>
    <w:rsid w:val="00EB410B"/>
    <w:rsid w:val="00EC0BDA"/>
    <w:rsid w:val="00EE3683"/>
    <w:rsid w:val="00EE491E"/>
    <w:rsid w:val="00EE78D8"/>
    <w:rsid w:val="00EF7B54"/>
    <w:rsid w:val="00F13755"/>
    <w:rsid w:val="00F1387E"/>
    <w:rsid w:val="00F22EDE"/>
    <w:rsid w:val="00F24968"/>
    <w:rsid w:val="00F26A87"/>
    <w:rsid w:val="00F274B1"/>
    <w:rsid w:val="00F54635"/>
    <w:rsid w:val="00F90BC6"/>
    <w:rsid w:val="00F927DB"/>
    <w:rsid w:val="00FA3183"/>
    <w:rsid w:val="00FB5EEC"/>
    <w:rsid w:val="00FC47B2"/>
    <w:rsid w:val="00FC47DD"/>
    <w:rsid w:val="00FD6C4C"/>
    <w:rsid w:val="00FD727B"/>
    <w:rsid w:val="00FF41B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BF22B8-16B2-4245-8764-3A24D877B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D26"/>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12CEA"/>
    <w:pPr>
      <w:ind w:left="720"/>
      <w:contextualSpacing/>
    </w:pPr>
  </w:style>
  <w:style w:type="character" w:styleId="Lienhypertexte">
    <w:name w:val="Hyperlink"/>
    <w:basedOn w:val="Policepardfaut"/>
    <w:uiPriority w:val="99"/>
    <w:unhideWhenUsed/>
    <w:rsid w:val="000B60EA"/>
    <w:rPr>
      <w:color w:val="0000FF" w:themeColor="hyperlink"/>
      <w:u w:val="single"/>
    </w:rPr>
  </w:style>
  <w:style w:type="paragraph" w:styleId="En-tte">
    <w:name w:val="header"/>
    <w:basedOn w:val="Normal"/>
    <w:link w:val="En-tteCar"/>
    <w:uiPriority w:val="99"/>
    <w:semiHidden/>
    <w:unhideWhenUsed/>
    <w:rsid w:val="00771D61"/>
    <w:pPr>
      <w:tabs>
        <w:tab w:val="center" w:pos="4536"/>
        <w:tab w:val="right" w:pos="9072"/>
      </w:tabs>
    </w:pPr>
  </w:style>
  <w:style w:type="character" w:customStyle="1" w:styleId="En-tteCar">
    <w:name w:val="En-tête Car"/>
    <w:basedOn w:val="Policepardfaut"/>
    <w:link w:val="En-tte"/>
    <w:uiPriority w:val="99"/>
    <w:semiHidden/>
    <w:rsid w:val="00771D61"/>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semiHidden/>
    <w:unhideWhenUsed/>
    <w:rsid w:val="00771D61"/>
    <w:pPr>
      <w:tabs>
        <w:tab w:val="center" w:pos="4536"/>
        <w:tab w:val="right" w:pos="9072"/>
      </w:tabs>
    </w:pPr>
  </w:style>
  <w:style w:type="character" w:customStyle="1" w:styleId="PieddepageCar">
    <w:name w:val="Pied de page Car"/>
    <w:basedOn w:val="Policepardfaut"/>
    <w:link w:val="Pieddepage"/>
    <w:uiPriority w:val="99"/>
    <w:semiHidden/>
    <w:rsid w:val="00771D61"/>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4848CA"/>
    <w:rPr>
      <w:rFonts w:ascii="Segoe UI" w:hAnsi="Segoe UI" w:cs="Segoe UI"/>
      <w:sz w:val="18"/>
      <w:szCs w:val="18"/>
    </w:rPr>
  </w:style>
  <w:style w:type="character" w:customStyle="1" w:styleId="TextedebullesCar">
    <w:name w:val="Texte de bulles Car"/>
    <w:basedOn w:val="Policepardfaut"/>
    <w:link w:val="Textedebulles"/>
    <w:uiPriority w:val="99"/>
    <w:semiHidden/>
    <w:rsid w:val="004848CA"/>
    <w:rPr>
      <w:rFonts w:ascii="Segoe UI" w:eastAsia="Times New Roman" w:hAnsi="Segoe UI" w:cs="Segoe UI"/>
      <w:sz w:val="18"/>
      <w:szCs w:val="18"/>
      <w:lang w:eastAsia="fr-FR"/>
    </w:rPr>
  </w:style>
  <w:style w:type="paragraph" w:styleId="Sansinterligne">
    <w:name w:val="No Spacing"/>
    <w:uiPriority w:val="1"/>
    <w:qFormat/>
    <w:rsid w:val="00D76DB8"/>
    <w:pPr>
      <w:spacing w:after="0"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59"/>
    <w:rsid w:val="00CE5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A1515F"/>
    <w:rPr>
      <w:color w:val="808080"/>
    </w:rPr>
  </w:style>
  <w:style w:type="paragraph" w:customStyle="1" w:styleId="Standard">
    <w:name w:val="Standard"/>
    <w:rsid w:val="00AC1E6C"/>
    <w:pPr>
      <w:widowControl w:val="0"/>
      <w:suppressAutoHyphens/>
      <w:autoSpaceDN w:val="0"/>
      <w:spacing w:after="0" w:line="240" w:lineRule="auto"/>
    </w:pPr>
    <w:rPr>
      <w:rFonts w:ascii="Liberation Serif" w:eastAsia="SimSun" w:hAnsi="Liberation Serif"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668167">
      <w:bodyDiv w:val="1"/>
      <w:marLeft w:val="0"/>
      <w:marRight w:val="0"/>
      <w:marTop w:val="0"/>
      <w:marBottom w:val="0"/>
      <w:divBdr>
        <w:top w:val="none" w:sz="0" w:space="0" w:color="auto"/>
        <w:left w:val="none" w:sz="0" w:space="0" w:color="auto"/>
        <w:bottom w:val="none" w:sz="0" w:space="0" w:color="auto"/>
        <w:right w:val="none" w:sz="0" w:space="0" w:color="auto"/>
      </w:divBdr>
    </w:div>
    <w:div w:id="1368287982">
      <w:bodyDiv w:val="1"/>
      <w:marLeft w:val="0"/>
      <w:marRight w:val="0"/>
      <w:marTop w:val="0"/>
      <w:marBottom w:val="0"/>
      <w:divBdr>
        <w:top w:val="none" w:sz="0" w:space="0" w:color="auto"/>
        <w:left w:val="none" w:sz="0" w:space="0" w:color="auto"/>
        <w:bottom w:val="none" w:sz="0" w:space="0" w:color="auto"/>
        <w:right w:val="none" w:sz="0" w:space="0" w:color="auto"/>
      </w:divBdr>
    </w:div>
    <w:div w:id="1938756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7CED63-2D2C-4F87-9A07-8F8AAEC34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Pages>
  <Words>765</Words>
  <Characters>4210</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Votre nom</dc:creator>
  <cp:keywords/>
  <dc:description/>
  <cp:lastModifiedBy>Mairie</cp:lastModifiedBy>
  <cp:revision>5</cp:revision>
  <cp:lastPrinted>2017-02-01T11:05:00Z</cp:lastPrinted>
  <dcterms:created xsi:type="dcterms:W3CDTF">2017-01-31T17:14:00Z</dcterms:created>
  <dcterms:modified xsi:type="dcterms:W3CDTF">2017-02-01T11:05:00Z</dcterms:modified>
</cp:coreProperties>
</file>